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B41C"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53A86F9D" wp14:editId="7FCEA975">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79FC" w14:textId="77777777" w:rsidR="000C4C90" w:rsidRDefault="000C4C90">
                                <w:pPr>
                                  <w:rPr>
                                    <w:rFonts w:ascii="Times New Roman" w:eastAsia="Times New Roman" w:hAnsi="Times New Roman" w:cs="Times New Roman"/>
                                    <w:sz w:val="58"/>
                                    <w:szCs w:val="58"/>
                                  </w:rPr>
                                </w:pPr>
                              </w:p>
                              <w:p w14:paraId="7FE680D9" w14:textId="77777777" w:rsidR="000C4C90" w:rsidRDefault="000C4C90">
                                <w:pPr>
                                  <w:rPr>
                                    <w:rFonts w:ascii="Times New Roman" w:eastAsia="Times New Roman" w:hAnsi="Times New Roman" w:cs="Times New Roman"/>
                                    <w:sz w:val="58"/>
                                    <w:szCs w:val="58"/>
                                  </w:rPr>
                                </w:pPr>
                              </w:p>
                              <w:p w14:paraId="48EA0FE6"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670C930" w14:textId="77777777" w:rsidR="005201B8" w:rsidRDefault="005201B8" w:rsidP="00F77674">
                                <w:pPr>
                                  <w:spacing w:before="349"/>
                                  <w:rPr>
                                    <w:rFonts w:ascii="Verdana" w:eastAsia="VAG Rounded Std Thin" w:hAnsi="Verdana" w:cs="VAG Rounded Std Thin"/>
                                    <w:sz w:val="45"/>
                                    <w:szCs w:val="45"/>
                                  </w:rPr>
                                </w:pPr>
                              </w:p>
                              <w:p w14:paraId="3FE32016" w14:textId="77777777" w:rsidR="00380694" w:rsidRDefault="00380694" w:rsidP="00F77674">
                                <w:pPr>
                                  <w:spacing w:before="349"/>
                                  <w:rPr>
                                    <w:rFonts w:ascii="Verdana" w:eastAsia="VAG Rounded Std Thin" w:hAnsi="Verdana" w:cs="VAG Rounded Std Thin"/>
                                    <w:sz w:val="45"/>
                                    <w:szCs w:val="45"/>
                                  </w:rPr>
                                </w:pPr>
                              </w:p>
                              <w:p w14:paraId="0752CA2E" w14:textId="77777777" w:rsidR="00380694" w:rsidRDefault="00380694" w:rsidP="00F77674">
                                <w:pPr>
                                  <w:spacing w:before="349"/>
                                  <w:rPr>
                                    <w:rFonts w:ascii="Verdana" w:eastAsia="VAG Rounded Std Thin" w:hAnsi="Verdana" w:cs="VAG Rounded Std Thin"/>
                                    <w:sz w:val="45"/>
                                    <w:szCs w:val="45"/>
                                  </w:rPr>
                                </w:pPr>
                              </w:p>
                              <w:p w14:paraId="0E23068E"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0C4C90" w:rsidRDefault="000C4C90">
                          <w:pPr>
                            <w:rPr>
                              <w:rFonts w:ascii="Times New Roman" w:eastAsia="Times New Roman" w:hAnsi="Times New Roman" w:cs="Times New Roman"/>
                              <w:sz w:val="58"/>
                              <w:szCs w:val="58"/>
                            </w:rPr>
                          </w:pPr>
                        </w:p>
                        <w:p w:rsidR="000C4C90" w:rsidRDefault="000C4C90">
                          <w:pPr>
                            <w:rPr>
                              <w:rFonts w:ascii="Times New Roman" w:eastAsia="Times New Roman" w:hAnsi="Times New Roman" w:cs="Times New Roman"/>
                              <w:sz w:val="58"/>
                              <w:szCs w:val="58"/>
                            </w:rPr>
                          </w:pPr>
                        </w:p>
                        <w:p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5201B8" w:rsidRDefault="005201B8" w:rsidP="00F77674">
                          <w:pPr>
                            <w:spacing w:before="349"/>
                            <w:rPr>
                              <w:rFonts w:ascii="Verdana" w:eastAsia="VAG Rounded Std Thin" w:hAnsi="Verdana" w:cs="VAG Rounded Std Thin"/>
                              <w:sz w:val="45"/>
                              <w:szCs w:val="45"/>
                            </w:rPr>
                          </w:pPr>
                        </w:p>
                        <w:p w:rsidR="00380694" w:rsidRDefault="00380694" w:rsidP="00F77674">
                          <w:pPr>
                            <w:spacing w:before="349"/>
                            <w:rPr>
                              <w:rFonts w:ascii="Verdana" w:eastAsia="VAG Rounded Std Thin" w:hAnsi="Verdana" w:cs="VAG Rounded Std Thin"/>
                              <w:sz w:val="45"/>
                              <w:szCs w:val="45"/>
                            </w:rPr>
                          </w:pPr>
                        </w:p>
                        <w:p w:rsidR="00380694" w:rsidRDefault="00380694" w:rsidP="00F77674">
                          <w:pPr>
                            <w:spacing w:before="349"/>
                            <w:rPr>
                              <w:rFonts w:ascii="Verdana" w:eastAsia="VAG Rounded Std Thin" w:hAnsi="Verdana" w:cs="VAG Rounded Std Thin"/>
                              <w:sz w:val="45"/>
                              <w:szCs w:val="45"/>
                            </w:rPr>
                          </w:pPr>
                        </w:p>
                        <w:p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359C4AD9" w14:textId="77777777" w:rsidR="006C625E" w:rsidRDefault="006C625E">
      <w:pPr>
        <w:rPr>
          <w:rFonts w:ascii="Times New Roman" w:eastAsia="Times New Roman" w:hAnsi="Times New Roman" w:cs="Times New Roman"/>
          <w:sz w:val="20"/>
          <w:szCs w:val="20"/>
        </w:rPr>
      </w:pPr>
    </w:p>
    <w:p w14:paraId="47F034E8" w14:textId="77777777" w:rsidR="006C625E" w:rsidRDefault="006C625E">
      <w:pPr>
        <w:rPr>
          <w:rFonts w:ascii="Times New Roman" w:eastAsia="Times New Roman" w:hAnsi="Times New Roman" w:cs="Times New Roman"/>
          <w:sz w:val="20"/>
          <w:szCs w:val="20"/>
        </w:rPr>
      </w:pPr>
    </w:p>
    <w:p w14:paraId="652A8C75" w14:textId="77777777" w:rsidR="006C625E" w:rsidRDefault="006C625E">
      <w:pPr>
        <w:rPr>
          <w:rFonts w:ascii="Times New Roman" w:eastAsia="Times New Roman" w:hAnsi="Times New Roman" w:cs="Times New Roman"/>
          <w:sz w:val="20"/>
          <w:szCs w:val="20"/>
        </w:rPr>
      </w:pPr>
    </w:p>
    <w:p w14:paraId="2C5B5F17" w14:textId="77777777" w:rsidR="006C625E" w:rsidRDefault="006C625E">
      <w:pPr>
        <w:rPr>
          <w:rFonts w:ascii="Times New Roman" w:eastAsia="Times New Roman" w:hAnsi="Times New Roman" w:cs="Times New Roman"/>
          <w:sz w:val="20"/>
          <w:szCs w:val="20"/>
        </w:rPr>
      </w:pPr>
    </w:p>
    <w:p w14:paraId="485BAF20" w14:textId="77777777" w:rsidR="006C625E" w:rsidRDefault="006C625E">
      <w:pPr>
        <w:rPr>
          <w:rFonts w:ascii="Times New Roman" w:eastAsia="Times New Roman" w:hAnsi="Times New Roman" w:cs="Times New Roman"/>
          <w:sz w:val="20"/>
          <w:szCs w:val="20"/>
        </w:rPr>
      </w:pPr>
    </w:p>
    <w:p w14:paraId="005A3A31" w14:textId="77777777" w:rsidR="006C625E" w:rsidRDefault="006C625E">
      <w:pPr>
        <w:rPr>
          <w:rFonts w:ascii="Times New Roman" w:eastAsia="Times New Roman" w:hAnsi="Times New Roman" w:cs="Times New Roman"/>
          <w:sz w:val="20"/>
          <w:szCs w:val="20"/>
        </w:rPr>
      </w:pPr>
    </w:p>
    <w:p w14:paraId="20771BEE" w14:textId="77777777" w:rsidR="006C625E" w:rsidRDefault="006C625E">
      <w:pPr>
        <w:rPr>
          <w:rFonts w:ascii="Times New Roman" w:eastAsia="Times New Roman" w:hAnsi="Times New Roman" w:cs="Times New Roman"/>
          <w:sz w:val="20"/>
          <w:szCs w:val="20"/>
        </w:rPr>
      </w:pPr>
    </w:p>
    <w:p w14:paraId="147740CC" w14:textId="77777777" w:rsidR="006C625E" w:rsidRPr="000C4C90" w:rsidRDefault="006C625E">
      <w:pPr>
        <w:rPr>
          <w:rFonts w:ascii="Verdana" w:eastAsia="Times New Roman" w:hAnsi="Verdana" w:cs="Times New Roman"/>
        </w:rPr>
      </w:pPr>
    </w:p>
    <w:p w14:paraId="3DFD90FA" w14:textId="77777777" w:rsidR="006C625E" w:rsidRPr="000C4C90" w:rsidRDefault="006C625E">
      <w:pPr>
        <w:spacing w:before="3"/>
        <w:rPr>
          <w:rFonts w:ascii="Verdana" w:eastAsia="Times New Roman" w:hAnsi="Verdana" w:cs="Times New Roman"/>
        </w:rPr>
      </w:pPr>
    </w:p>
    <w:p w14:paraId="43AF8982"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403B0D07"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4DD682A6" w14:textId="77777777" w:rsidTr="00CD2A9F">
        <w:tc>
          <w:tcPr>
            <w:tcW w:w="4859" w:type="dxa"/>
          </w:tcPr>
          <w:p w14:paraId="346FA65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3A4D983F" w14:textId="77777777" w:rsidR="000423B1" w:rsidRPr="000217F2" w:rsidRDefault="00B72E91" w:rsidP="00C0581C">
            <w:pPr>
              <w:rPr>
                <w:rFonts w:ascii="Verdana" w:hAnsi="Verdana" w:cs="Tahoma"/>
                <w:b/>
                <w:color w:val="231F20"/>
                <w:spacing w:val="6"/>
              </w:rPr>
            </w:pPr>
            <w:r>
              <w:rPr>
                <w:rFonts w:ascii="Verdana" w:hAnsi="Verdana" w:cs="Tahoma"/>
                <w:b/>
                <w:color w:val="231F20"/>
                <w:spacing w:val="6"/>
              </w:rPr>
              <w:t xml:space="preserve">Head of </w:t>
            </w:r>
            <w:r w:rsidR="003402ED">
              <w:rPr>
                <w:rFonts w:ascii="Verdana" w:hAnsi="Verdana" w:cs="Tahoma"/>
                <w:b/>
                <w:color w:val="231F20"/>
                <w:spacing w:val="6"/>
              </w:rPr>
              <w:t xml:space="preserve">Heritage </w:t>
            </w:r>
            <w:r>
              <w:rPr>
                <w:rFonts w:ascii="Verdana" w:hAnsi="Verdana" w:cs="Tahoma"/>
                <w:b/>
                <w:color w:val="231F20"/>
                <w:spacing w:val="6"/>
              </w:rPr>
              <w:t>Collections</w:t>
            </w:r>
          </w:p>
        </w:tc>
      </w:tr>
      <w:tr w:rsidR="000423B1" w:rsidRPr="000217F2" w14:paraId="6580C907" w14:textId="77777777" w:rsidTr="00CD2A9F">
        <w:tc>
          <w:tcPr>
            <w:tcW w:w="4859" w:type="dxa"/>
          </w:tcPr>
          <w:p w14:paraId="395F0B5F"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861" w:type="dxa"/>
          </w:tcPr>
          <w:p w14:paraId="0E441907" w14:textId="77777777" w:rsidR="000423B1" w:rsidRPr="000217F2" w:rsidRDefault="00B72E91" w:rsidP="00C0581C">
            <w:pPr>
              <w:rPr>
                <w:rFonts w:ascii="Verdana" w:hAnsi="Verdana" w:cs="Tahoma"/>
                <w:b/>
                <w:color w:val="231F20"/>
                <w:spacing w:val="6"/>
              </w:rPr>
            </w:pPr>
            <w:r>
              <w:rPr>
                <w:rFonts w:ascii="Verdana" w:hAnsi="Verdana" w:cs="Tahoma"/>
                <w:b/>
                <w:color w:val="231F20"/>
                <w:spacing w:val="6"/>
              </w:rPr>
              <w:t>Concurrent</w:t>
            </w:r>
          </w:p>
        </w:tc>
      </w:tr>
      <w:tr w:rsidR="000423B1" w:rsidRPr="000217F2" w14:paraId="378A2C42" w14:textId="77777777" w:rsidTr="00CD2A9F">
        <w:tc>
          <w:tcPr>
            <w:tcW w:w="4859" w:type="dxa"/>
          </w:tcPr>
          <w:p w14:paraId="18AD072F"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40F9504B" w14:textId="77777777" w:rsidR="000423B1" w:rsidRPr="000217F2" w:rsidRDefault="00B72E91" w:rsidP="00C0581C">
            <w:pPr>
              <w:rPr>
                <w:rFonts w:ascii="Verdana" w:hAnsi="Verdana" w:cs="Tahoma"/>
                <w:b/>
                <w:color w:val="231F20"/>
                <w:spacing w:val="6"/>
              </w:rPr>
            </w:pPr>
            <w:r>
              <w:rPr>
                <w:rFonts w:ascii="Verdana" w:hAnsi="Verdana" w:cs="Tahoma"/>
                <w:b/>
                <w:color w:val="231F20"/>
                <w:spacing w:val="6"/>
              </w:rPr>
              <w:t>A1</w:t>
            </w:r>
          </w:p>
        </w:tc>
      </w:tr>
      <w:tr w:rsidR="000423B1" w:rsidRPr="000217F2" w14:paraId="54F21E1E" w14:textId="77777777" w:rsidTr="00CD2A9F">
        <w:tc>
          <w:tcPr>
            <w:tcW w:w="4859" w:type="dxa"/>
          </w:tcPr>
          <w:p w14:paraId="4AD09FB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408D059A" w14:textId="28ECBFB1" w:rsidR="00CD2A9F" w:rsidRPr="00CD2A9F" w:rsidRDefault="00776F46" w:rsidP="00CD2A9F">
            <w:pPr>
              <w:rPr>
                <w:rFonts w:ascii="Times New Roman" w:hAnsi="Times New Roman" w:cs="Times New Roman"/>
                <w:color w:val="000000"/>
                <w:sz w:val="24"/>
                <w:szCs w:val="24"/>
                <w:lang w:val="en-GB"/>
              </w:rPr>
            </w:pPr>
            <w:r>
              <w:rPr>
                <w:rFonts w:ascii="Verdana" w:hAnsi="Verdana" w:cs="Tahoma"/>
                <w:b/>
                <w:color w:val="231F20"/>
                <w:spacing w:val="-4"/>
              </w:rPr>
              <w:t>£</w:t>
            </w:r>
            <w:r w:rsidR="00B640DD">
              <w:rPr>
                <w:rFonts w:ascii="Verdana" w:hAnsi="Verdana" w:cs="Tahoma"/>
                <w:b/>
                <w:color w:val="231F20"/>
                <w:spacing w:val="-4"/>
              </w:rPr>
              <w:t>63,</w:t>
            </w:r>
            <w:bookmarkStart w:id="0" w:name="_GoBack"/>
            <w:bookmarkEnd w:id="0"/>
            <w:r w:rsidR="00B640DD">
              <w:rPr>
                <w:rFonts w:ascii="Verdana" w:hAnsi="Verdana" w:cs="Tahoma"/>
                <w:b/>
                <w:color w:val="231F20"/>
                <w:spacing w:val="-4"/>
              </w:rPr>
              <w:t>716-£69,000</w:t>
            </w:r>
          </w:p>
          <w:p w14:paraId="7D1CCD04" w14:textId="77777777" w:rsidR="000423B1" w:rsidRPr="000217F2" w:rsidRDefault="000423B1" w:rsidP="00C0581C">
            <w:pPr>
              <w:rPr>
                <w:rFonts w:ascii="Verdana" w:hAnsi="Verdana" w:cs="Tahoma"/>
                <w:b/>
                <w:color w:val="231F20"/>
                <w:spacing w:val="-4"/>
              </w:rPr>
            </w:pPr>
            <w:r>
              <w:rPr>
                <w:rFonts w:ascii="Verdana" w:hAnsi="Verdana" w:cs="Tahoma"/>
                <w:b/>
                <w:color w:val="231F20"/>
                <w:spacing w:val="-4"/>
              </w:rPr>
              <w:t xml:space="preserve">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568EC7E7" w14:textId="77777777" w:rsidTr="00CD2A9F">
        <w:tc>
          <w:tcPr>
            <w:tcW w:w="4859" w:type="dxa"/>
          </w:tcPr>
          <w:p w14:paraId="677A54E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5B18840D" w14:textId="77777777" w:rsidR="000423B1" w:rsidRPr="000217F2" w:rsidRDefault="00CD2A9F" w:rsidP="00C0581C">
            <w:pPr>
              <w:rPr>
                <w:rFonts w:ascii="Verdana" w:hAnsi="Verdana" w:cs="Tahoma"/>
                <w:b/>
                <w:color w:val="231F20"/>
                <w:spacing w:val="10"/>
              </w:rPr>
            </w:pPr>
            <w:r>
              <w:rPr>
                <w:rFonts w:ascii="Verdana" w:hAnsi="Verdana" w:cs="Tahoma"/>
                <w:b/>
                <w:color w:val="231F20"/>
                <w:spacing w:val="10"/>
              </w:rPr>
              <w:t>In-House Services</w:t>
            </w:r>
          </w:p>
        </w:tc>
      </w:tr>
      <w:tr w:rsidR="000423B1" w:rsidRPr="000217F2" w14:paraId="474E3249" w14:textId="77777777" w:rsidTr="00CD2A9F">
        <w:tc>
          <w:tcPr>
            <w:tcW w:w="4859" w:type="dxa"/>
          </w:tcPr>
          <w:p w14:paraId="3E97D950"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62789738" w14:textId="708E9D44" w:rsidR="000423B1" w:rsidRPr="000217F2" w:rsidRDefault="00CD2A9F" w:rsidP="00C0581C">
            <w:pPr>
              <w:rPr>
                <w:rFonts w:ascii="Verdana" w:hAnsi="Verdana" w:cs="Tahoma"/>
                <w:b/>
                <w:color w:val="231F20"/>
                <w:spacing w:val="10"/>
              </w:rPr>
            </w:pPr>
            <w:r>
              <w:rPr>
                <w:rFonts w:ascii="Verdana" w:hAnsi="Verdana" w:cs="Tahoma"/>
                <w:b/>
                <w:color w:val="231F20"/>
                <w:spacing w:val="10"/>
              </w:rPr>
              <w:t>Curator</w:t>
            </w:r>
            <w:r w:rsidR="0056423A">
              <w:rPr>
                <w:rFonts w:ascii="Verdana" w:hAnsi="Verdana" w:cs="Tahoma"/>
                <w:b/>
                <w:color w:val="231F20"/>
                <w:spacing w:val="10"/>
              </w:rPr>
              <w:t>’</w:t>
            </w:r>
            <w:r>
              <w:rPr>
                <w:rFonts w:ascii="Verdana" w:hAnsi="Verdana" w:cs="Tahoma"/>
                <w:b/>
                <w:color w:val="231F20"/>
                <w:spacing w:val="10"/>
              </w:rPr>
              <w:t>s Office</w:t>
            </w:r>
          </w:p>
        </w:tc>
      </w:tr>
      <w:tr w:rsidR="000423B1" w:rsidRPr="000217F2" w14:paraId="04FA6573" w14:textId="77777777" w:rsidTr="00CD2A9F">
        <w:tc>
          <w:tcPr>
            <w:tcW w:w="4859" w:type="dxa"/>
          </w:tcPr>
          <w:p w14:paraId="1DEBE66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7DF39725" w14:textId="77777777" w:rsidR="000423B1" w:rsidRPr="000217F2" w:rsidRDefault="00CD2A9F" w:rsidP="00C0581C">
            <w:pPr>
              <w:rPr>
                <w:rFonts w:ascii="Verdana" w:hAnsi="Verdana" w:cs="Tahoma"/>
                <w:b/>
                <w:color w:val="231F20"/>
                <w:spacing w:val="8"/>
              </w:rPr>
            </w:pPr>
            <w:r>
              <w:rPr>
                <w:rFonts w:ascii="Verdana" w:hAnsi="Verdana" w:cs="Tahoma"/>
                <w:b/>
                <w:color w:val="231F20"/>
                <w:spacing w:val="8"/>
              </w:rPr>
              <w:t>Managing Director of In-House Services</w:t>
            </w:r>
          </w:p>
        </w:tc>
      </w:tr>
      <w:tr w:rsidR="000423B1" w:rsidRPr="000217F2" w14:paraId="1EC28B79" w14:textId="77777777" w:rsidTr="00CD2A9F">
        <w:tc>
          <w:tcPr>
            <w:tcW w:w="4859" w:type="dxa"/>
          </w:tcPr>
          <w:p w14:paraId="15129BC3"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05EE370C" w14:textId="77777777" w:rsidR="000423B1" w:rsidRPr="000217F2" w:rsidRDefault="00CD2A9F" w:rsidP="00C0581C">
            <w:pPr>
              <w:rPr>
                <w:rFonts w:ascii="Verdana" w:hAnsi="Verdana" w:cs="Tahoma"/>
                <w:b/>
                <w:color w:val="231F20"/>
                <w:spacing w:val="8"/>
              </w:rPr>
            </w:pPr>
            <w:r>
              <w:rPr>
                <w:rFonts w:ascii="Verdana" w:hAnsi="Verdana" w:cs="Tahoma"/>
                <w:b/>
                <w:color w:val="231F20"/>
                <w:spacing w:val="8"/>
              </w:rPr>
              <w:t>1</w:t>
            </w:r>
          </w:p>
        </w:tc>
      </w:tr>
      <w:tr w:rsidR="000423B1" w:rsidRPr="000217F2" w14:paraId="02805ECC" w14:textId="77777777" w:rsidTr="00CD2A9F">
        <w:tc>
          <w:tcPr>
            <w:tcW w:w="4859" w:type="dxa"/>
          </w:tcPr>
          <w:p w14:paraId="286D58B5"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05F0D0A1" w14:textId="77777777" w:rsidR="000423B1" w:rsidRPr="000217F2" w:rsidRDefault="00CD2A9F" w:rsidP="00C0581C">
            <w:pPr>
              <w:rPr>
                <w:rFonts w:ascii="Verdana" w:hAnsi="Verdana" w:cs="Tahoma"/>
                <w:b/>
                <w:color w:val="231F20"/>
                <w:spacing w:val="8"/>
              </w:rPr>
            </w:pPr>
            <w:r>
              <w:rPr>
                <w:rFonts w:ascii="Verdana" w:hAnsi="Verdana" w:cs="Tahoma"/>
                <w:b/>
                <w:color w:val="231F20"/>
                <w:spacing w:val="8"/>
              </w:rPr>
              <w:t>Full time</w:t>
            </w:r>
          </w:p>
        </w:tc>
      </w:tr>
      <w:tr w:rsidR="000423B1" w:rsidRPr="000217F2" w14:paraId="45CBA070" w14:textId="77777777" w:rsidTr="00CD2A9F">
        <w:tc>
          <w:tcPr>
            <w:tcW w:w="4859" w:type="dxa"/>
          </w:tcPr>
          <w:p w14:paraId="11C17554"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45BEDA5B" w14:textId="77777777" w:rsidR="000423B1" w:rsidRPr="000217F2" w:rsidRDefault="00CD2A9F" w:rsidP="00C0581C">
            <w:pPr>
              <w:rPr>
                <w:rFonts w:ascii="Verdana" w:hAnsi="Verdana" w:cs="Tahoma"/>
                <w:b/>
                <w:color w:val="231F20"/>
                <w:spacing w:val="8"/>
              </w:rPr>
            </w:pPr>
            <w:r>
              <w:rPr>
                <w:rFonts w:ascii="Verdana" w:hAnsi="Verdana" w:cs="Tahoma"/>
                <w:b/>
                <w:color w:val="231F20"/>
                <w:spacing w:val="8"/>
              </w:rPr>
              <w:t>Permanent</w:t>
            </w:r>
          </w:p>
        </w:tc>
      </w:tr>
      <w:tr w:rsidR="000423B1" w:rsidRPr="000217F2" w14:paraId="46D4DEF5" w14:textId="77777777" w:rsidTr="00CD2A9F">
        <w:tc>
          <w:tcPr>
            <w:tcW w:w="4859" w:type="dxa"/>
          </w:tcPr>
          <w:p w14:paraId="2FD6B830"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5B64D88F" w14:textId="4FFDDC8D" w:rsidR="000423B1" w:rsidRPr="000217F2" w:rsidRDefault="00B640DD" w:rsidP="00C0581C">
            <w:pPr>
              <w:rPr>
                <w:rFonts w:ascii="Verdana" w:hAnsi="Verdana" w:cs="Tahoma"/>
                <w:b/>
                <w:color w:val="231F20"/>
                <w:spacing w:val="8"/>
              </w:rPr>
            </w:pPr>
            <w:r>
              <w:rPr>
                <w:rFonts w:ascii="Verdana" w:hAnsi="Verdana" w:cs="Tahoma"/>
                <w:b/>
                <w:color w:val="231F20"/>
                <w:spacing w:val="8"/>
              </w:rPr>
              <w:t>14</w:t>
            </w:r>
            <w:r w:rsidR="00D73BDD">
              <w:rPr>
                <w:rFonts w:ascii="Verdana" w:hAnsi="Verdana" w:cs="Tahoma"/>
                <w:b/>
                <w:color w:val="231F20"/>
                <w:spacing w:val="8"/>
              </w:rPr>
              <w:t xml:space="preserve"> January2019</w:t>
            </w:r>
          </w:p>
        </w:tc>
      </w:tr>
      <w:tr w:rsidR="000423B1" w:rsidRPr="000217F2" w14:paraId="55AB1EF8" w14:textId="77777777" w:rsidTr="00CD2A9F">
        <w:tc>
          <w:tcPr>
            <w:tcW w:w="4859" w:type="dxa"/>
          </w:tcPr>
          <w:p w14:paraId="6F7A444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409956FE" w14:textId="2BDE8163" w:rsidR="000423B1" w:rsidRPr="000217F2" w:rsidRDefault="00B640DD" w:rsidP="00C0581C">
            <w:pPr>
              <w:rPr>
                <w:rFonts w:ascii="Verdana" w:hAnsi="Verdana" w:cs="Tahoma"/>
                <w:b/>
                <w:color w:val="231F20"/>
                <w:spacing w:val="8"/>
              </w:rPr>
            </w:pPr>
            <w:r>
              <w:rPr>
                <w:rFonts w:ascii="Verdana" w:hAnsi="Verdana" w:cs="Tahoma"/>
                <w:b/>
                <w:color w:val="231F20"/>
                <w:spacing w:val="8"/>
              </w:rPr>
              <w:t xml:space="preserve"> 3 February </w:t>
            </w:r>
            <w:r w:rsidR="00D73BDD">
              <w:rPr>
                <w:rFonts w:ascii="Verdana" w:hAnsi="Verdana" w:cs="Tahoma"/>
                <w:b/>
                <w:color w:val="231F20"/>
                <w:spacing w:val="8"/>
              </w:rPr>
              <w:t>2019</w:t>
            </w:r>
          </w:p>
        </w:tc>
      </w:tr>
    </w:tbl>
    <w:p w14:paraId="20D001FD" w14:textId="77777777" w:rsidR="000423B1" w:rsidRDefault="000423B1" w:rsidP="000423B1">
      <w:pPr>
        <w:spacing w:before="1"/>
      </w:pPr>
    </w:p>
    <w:p w14:paraId="66E8FDFB" w14:textId="77777777" w:rsidR="000423B1" w:rsidRDefault="000423B1" w:rsidP="000423B1">
      <w:pPr>
        <w:spacing w:before="1"/>
        <w:rPr>
          <w:rFonts w:ascii="Verdana" w:hAnsi="Verdana" w:cs="Tahoma"/>
          <w:b/>
          <w:color w:val="231F20"/>
          <w:spacing w:val="7"/>
        </w:rPr>
      </w:pPr>
    </w:p>
    <w:p w14:paraId="1364736F"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0FAD165C" w14:textId="4A2C4B2E"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7E3F8143" w14:textId="77777777" w:rsidR="000423B1" w:rsidRDefault="000423B1" w:rsidP="000423B1">
      <w:pPr>
        <w:pStyle w:val="TableParagraph"/>
        <w:rPr>
          <w:rFonts w:ascii="Verdana" w:hAnsi="Verdana"/>
        </w:rPr>
      </w:pPr>
    </w:p>
    <w:p w14:paraId="654EF03B"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2063023E" w14:textId="77777777" w:rsidR="000423B1" w:rsidRDefault="000423B1" w:rsidP="000423B1">
      <w:pPr>
        <w:spacing w:before="1"/>
        <w:rPr>
          <w:rFonts w:ascii="Verdana" w:hAnsi="Verdana" w:cs="Tahoma"/>
          <w:b/>
          <w:color w:val="231F20"/>
          <w:spacing w:val="7"/>
        </w:rPr>
      </w:pPr>
    </w:p>
    <w:p w14:paraId="1159D334" w14:textId="77777777" w:rsidR="00CD2A9F" w:rsidRDefault="00231C4F" w:rsidP="00CD2A9F">
      <w:pPr>
        <w:spacing w:before="1"/>
        <w:rPr>
          <w:rFonts w:ascii="Verdana" w:hAnsi="Verdana" w:cs="Tahoma"/>
          <w:b/>
          <w:color w:val="231F20"/>
          <w:spacing w:val="22"/>
        </w:rPr>
      </w:pPr>
      <w:r>
        <w:rPr>
          <w:rFonts w:ascii="Verdana" w:hAnsi="Verdana" w:cs="Tahoma"/>
          <w:b/>
          <w:color w:val="231F20"/>
          <w:spacing w:val="22"/>
        </w:rPr>
        <w:t>Collection</w:t>
      </w:r>
      <w:r w:rsidR="005875AA">
        <w:rPr>
          <w:rFonts w:ascii="Verdana" w:hAnsi="Verdana" w:cs="Tahoma"/>
          <w:b/>
          <w:color w:val="231F20"/>
          <w:spacing w:val="22"/>
        </w:rPr>
        <w:t xml:space="preserve">/Team </w:t>
      </w:r>
      <w:r w:rsidR="000423B1">
        <w:rPr>
          <w:rFonts w:ascii="Verdana" w:hAnsi="Verdana" w:cs="Tahoma"/>
          <w:b/>
          <w:color w:val="231F20"/>
          <w:spacing w:val="22"/>
        </w:rPr>
        <w:t>information</w:t>
      </w:r>
    </w:p>
    <w:p w14:paraId="3E081ABA" w14:textId="77777777" w:rsidR="00231C4F" w:rsidRDefault="00231C4F" w:rsidP="00CD2A9F">
      <w:pPr>
        <w:spacing w:before="1"/>
        <w:rPr>
          <w:rFonts w:ascii="Verdana" w:eastAsia="Times New Roman" w:hAnsi="Verdana" w:cs="Times New Roman"/>
          <w:lang w:val="en" w:eastAsia="en-GB"/>
        </w:rPr>
      </w:pPr>
    </w:p>
    <w:p w14:paraId="57F62B2F" w14:textId="77777777" w:rsidR="00CD2A9F" w:rsidRPr="00CD2A9F" w:rsidRDefault="00CD2A9F" w:rsidP="00CD2A9F">
      <w:pPr>
        <w:spacing w:before="1"/>
        <w:rPr>
          <w:rFonts w:ascii="Verdana" w:hAnsi="Verdana" w:cs="Tahoma"/>
          <w:b/>
          <w:color w:val="231F20"/>
          <w:spacing w:val="22"/>
        </w:rPr>
      </w:pPr>
      <w:r w:rsidRPr="00CD2A9F">
        <w:rPr>
          <w:rFonts w:ascii="Verdana" w:eastAsia="Times New Roman" w:hAnsi="Verdana" w:cs="Times New Roman"/>
          <w:lang w:val="en" w:eastAsia="en-GB"/>
        </w:rPr>
        <w:t xml:space="preserve">The Parliamentary Art Collection </w:t>
      </w:r>
      <w:r w:rsidR="003402ED">
        <w:rPr>
          <w:rFonts w:ascii="Verdana" w:eastAsia="Times New Roman" w:hAnsi="Verdana" w:cs="Times New Roman"/>
          <w:lang w:val="en" w:eastAsia="en-GB"/>
        </w:rPr>
        <w:t xml:space="preserve">includes over 9000 </w:t>
      </w:r>
      <w:r w:rsidR="00685A75">
        <w:rPr>
          <w:rFonts w:ascii="Verdana" w:eastAsia="Times New Roman" w:hAnsi="Verdana" w:cs="Times New Roman"/>
          <w:lang w:val="en" w:eastAsia="en-GB"/>
        </w:rPr>
        <w:t>art</w:t>
      </w:r>
      <w:r w:rsidR="003402ED">
        <w:rPr>
          <w:rFonts w:ascii="Verdana" w:eastAsia="Times New Roman" w:hAnsi="Verdana" w:cs="Times New Roman"/>
          <w:lang w:val="en" w:eastAsia="en-GB"/>
        </w:rPr>
        <w:t>works the majority of which is on display across the Parliamentary Estate.  The Collection consists of paintings, sculpture, works on paper and other media</w:t>
      </w:r>
      <w:r w:rsidR="00685A75">
        <w:rPr>
          <w:rFonts w:ascii="Verdana" w:eastAsia="Times New Roman" w:hAnsi="Verdana" w:cs="Times New Roman"/>
          <w:lang w:val="en" w:eastAsia="en-GB"/>
        </w:rPr>
        <w:t xml:space="preserve"> ranging from ceramics to textiles, includes</w:t>
      </w:r>
      <w:r w:rsidR="003402ED">
        <w:rPr>
          <w:rFonts w:ascii="Verdana" w:eastAsia="Times New Roman" w:hAnsi="Verdana" w:cs="Times New Roman"/>
          <w:lang w:val="en" w:eastAsia="en-GB"/>
        </w:rPr>
        <w:t xml:space="preserve"> significant collections o</w:t>
      </w:r>
      <w:r w:rsidR="00685A75">
        <w:rPr>
          <w:rFonts w:ascii="Verdana" w:eastAsia="Times New Roman" w:hAnsi="Verdana" w:cs="Times New Roman"/>
          <w:lang w:val="en" w:eastAsia="en-GB"/>
        </w:rPr>
        <w:t xml:space="preserve">f medals, </w:t>
      </w:r>
      <w:r w:rsidR="003402ED">
        <w:rPr>
          <w:rFonts w:ascii="Verdana" w:eastAsia="Times New Roman" w:hAnsi="Verdana" w:cs="Times New Roman"/>
          <w:lang w:val="en" w:eastAsia="en-GB"/>
        </w:rPr>
        <w:t>political collectible</w:t>
      </w:r>
      <w:r w:rsidR="00685A75">
        <w:rPr>
          <w:rFonts w:ascii="Verdana" w:eastAsia="Times New Roman" w:hAnsi="Verdana" w:cs="Times New Roman"/>
          <w:lang w:val="en" w:eastAsia="en-GB"/>
        </w:rPr>
        <w:t>s</w:t>
      </w:r>
      <w:r w:rsidR="003402ED">
        <w:rPr>
          <w:rFonts w:ascii="Verdana" w:eastAsia="Times New Roman" w:hAnsi="Verdana" w:cs="Times New Roman"/>
          <w:lang w:val="en" w:eastAsia="en-GB"/>
        </w:rPr>
        <w:t xml:space="preserve">. The Collection predominately documents the history and work of Parliament and new works </w:t>
      </w:r>
      <w:r w:rsidR="00685A75">
        <w:rPr>
          <w:rFonts w:ascii="Verdana" w:eastAsia="Times New Roman" w:hAnsi="Verdana" w:cs="Times New Roman"/>
          <w:lang w:val="en" w:eastAsia="en-GB"/>
        </w:rPr>
        <w:t xml:space="preserve">are </w:t>
      </w:r>
      <w:r w:rsidR="003402ED">
        <w:rPr>
          <w:rFonts w:ascii="Verdana" w:eastAsia="Times New Roman" w:hAnsi="Verdana" w:cs="Times New Roman"/>
          <w:lang w:val="en" w:eastAsia="en-GB"/>
        </w:rPr>
        <w:t>regularly commissioned and acquired.</w:t>
      </w:r>
      <w:r w:rsidR="00685A75">
        <w:rPr>
          <w:rFonts w:ascii="Verdana" w:eastAsia="Times New Roman" w:hAnsi="Verdana" w:cs="Times New Roman"/>
          <w:lang w:val="en" w:eastAsia="en-GB"/>
        </w:rPr>
        <w:t xml:space="preserve"> www.parliament.uk/art</w:t>
      </w:r>
    </w:p>
    <w:p w14:paraId="19E38D35" w14:textId="77777777" w:rsidR="00CD2A9F" w:rsidRDefault="004A27E3" w:rsidP="00CD2A9F">
      <w:pPr>
        <w:widowControl/>
        <w:spacing w:before="100" w:beforeAutospacing="1" w:after="100" w:afterAutospacing="1"/>
        <w:rPr>
          <w:rFonts w:ascii="Verdana" w:eastAsia="Times New Roman" w:hAnsi="Verdana" w:cs="Times New Roman"/>
          <w:lang w:val="en" w:eastAsia="en-GB"/>
        </w:rPr>
      </w:pPr>
      <w:r>
        <w:rPr>
          <w:rFonts w:ascii="Verdana" w:eastAsia="Times New Roman" w:hAnsi="Verdana" w:cs="Times New Roman"/>
          <w:lang w:val="en" w:eastAsia="en-GB"/>
        </w:rPr>
        <w:t>The Historic Collections (</w:t>
      </w:r>
      <w:r w:rsidR="00CD2A9F" w:rsidRPr="00CD2A9F">
        <w:rPr>
          <w:rFonts w:ascii="Verdana" w:eastAsia="Times New Roman" w:hAnsi="Verdana" w:cs="Times New Roman"/>
          <w:lang w:val="en" w:eastAsia="en-GB"/>
        </w:rPr>
        <w:t xml:space="preserve">Historic Furniture and Decorative </w:t>
      </w:r>
      <w:r w:rsidR="00CD2A9F" w:rsidRPr="005875AA">
        <w:rPr>
          <w:rFonts w:ascii="Verdana" w:eastAsia="Times New Roman" w:hAnsi="Verdana" w:cs="Times New Roman"/>
          <w:lang w:val="en" w:eastAsia="en-GB"/>
        </w:rPr>
        <w:t>Arts</w:t>
      </w:r>
      <w:r>
        <w:rPr>
          <w:rFonts w:ascii="Verdana" w:eastAsia="Times New Roman" w:hAnsi="Verdana" w:cs="Times New Roman"/>
          <w:lang w:val="en" w:eastAsia="en-GB"/>
        </w:rPr>
        <w:t>)</w:t>
      </w:r>
      <w:r w:rsidR="00685A75" w:rsidRPr="005875AA">
        <w:rPr>
          <w:rFonts w:ascii="Verdana" w:eastAsia="Times New Roman" w:hAnsi="Verdana" w:cstheme="minorHAnsi"/>
          <w:lang w:val="en" w:eastAsia="en-GB"/>
        </w:rPr>
        <w:t xml:space="preserve"> collection includes over </w:t>
      </w:r>
      <w:r w:rsidR="00685A75" w:rsidRPr="005875AA">
        <w:rPr>
          <w:rFonts w:ascii="Verdana" w:hAnsi="Verdana" w:cstheme="minorHAnsi"/>
          <w:lang w:val="en"/>
        </w:rPr>
        <w:t>11,000 objects including historic furniture, clocks, silver and ceramics</w:t>
      </w:r>
      <w:r w:rsidR="005875AA" w:rsidRPr="005875AA">
        <w:rPr>
          <w:rFonts w:ascii="Verdana" w:hAnsi="Verdana" w:cstheme="minorHAnsi"/>
          <w:lang w:val="en"/>
        </w:rPr>
        <w:t xml:space="preserve">.  It is a working collection with many collection objects in daily use on the </w:t>
      </w:r>
      <w:r w:rsidR="00685A75" w:rsidRPr="005875AA">
        <w:rPr>
          <w:rFonts w:ascii="Verdana" w:hAnsi="Verdana" w:cstheme="minorHAnsi"/>
          <w:lang w:val="en"/>
        </w:rPr>
        <w:t>Parliamentary Estate</w:t>
      </w:r>
      <w:r w:rsidR="005875AA" w:rsidRPr="005875AA">
        <w:rPr>
          <w:rFonts w:ascii="Verdana" w:hAnsi="Verdana" w:cstheme="minorHAnsi"/>
          <w:lang w:val="en"/>
        </w:rPr>
        <w:t xml:space="preserve"> fulfilling the role for which they were designed and made</w:t>
      </w:r>
      <w:r w:rsidR="00685A75" w:rsidRPr="005875AA">
        <w:rPr>
          <w:rFonts w:ascii="Verdana" w:hAnsi="Verdana" w:cstheme="minorHAnsi"/>
          <w:lang w:val="en"/>
        </w:rPr>
        <w:t xml:space="preserve">. </w:t>
      </w:r>
      <w:r w:rsidR="005875AA">
        <w:rPr>
          <w:rFonts w:ascii="Verdana" w:hAnsi="Verdana" w:cstheme="minorHAnsi"/>
          <w:lang w:val="en"/>
        </w:rPr>
        <w:t>The C</w:t>
      </w:r>
      <w:r w:rsidR="00DB3E7B">
        <w:rPr>
          <w:rFonts w:ascii="Verdana" w:hAnsi="Verdana" w:cstheme="minorHAnsi"/>
          <w:lang w:val="en"/>
        </w:rPr>
        <w:t>ollection</w:t>
      </w:r>
      <w:r w:rsidR="00685A75" w:rsidRPr="005875AA">
        <w:rPr>
          <w:rFonts w:ascii="Verdana" w:hAnsi="Verdana" w:cstheme="minorHAnsi"/>
          <w:lang w:val="en"/>
        </w:rPr>
        <w:t xml:space="preserve"> mainly </w:t>
      </w:r>
      <w:r w:rsidR="005875AA">
        <w:rPr>
          <w:rFonts w:ascii="Verdana" w:hAnsi="Verdana" w:cstheme="minorHAnsi"/>
          <w:lang w:val="en"/>
        </w:rPr>
        <w:t>comprises</w:t>
      </w:r>
      <w:r w:rsidR="00685A75" w:rsidRPr="005875AA">
        <w:rPr>
          <w:rFonts w:ascii="Verdana" w:hAnsi="Verdana" w:cstheme="minorHAnsi"/>
          <w:lang w:val="en"/>
        </w:rPr>
        <w:t xml:space="preserve"> items designed in the gothic revival style by AWN Pugin for the new Palace of Westminster. There is also a large collection of items designed by Sir Giles Gilbert Scott for the House of Commons in 1950.</w:t>
      </w:r>
      <w:r w:rsidR="00B459DA">
        <w:rPr>
          <w:rFonts w:ascii="Verdana" w:eastAsia="Times New Roman" w:hAnsi="Verdana" w:cs="Times New Roman"/>
          <w:lang w:val="en" w:eastAsia="en-GB"/>
        </w:rPr>
        <w:t xml:space="preserve"> </w:t>
      </w:r>
    </w:p>
    <w:p w14:paraId="49ACE9A5" w14:textId="77777777" w:rsidR="00B459DA" w:rsidRDefault="00B459DA" w:rsidP="00CD2A9F">
      <w:pPr>
        <w:widowControl/>
        <w:spacing w:before="100" w:beforeAutospacing="1" w:after="100" w:afterAutospacing="1"/>
        <w:rPr>
          <w:rFonts w:ascii="Verdana" w:eastAsia="Times New Roman" w:hAnsi="Verdana" w:cs="Times New Roman"/>
          <w:lang w:val="en" w:eastAsia="en-GB"/>
        </w:rPr>
      </w:pPr>
      <w:r>
        <w:rPr>
          <w:rFonts w:ascii="Verdana" w:eastAsia="Times New Roman" w:hAnsi="Verdana" w:cs="Times New Roman"/>
          <w:lang w:val="en" w:eastAsia="en-GB"/>
        </w:rPr>
        <w:t>Both Collections are managed by professional teams of specialist staff who provide a bicameral service</w:t>
      </w:r>
      <w:r w:rsidR="00795B40" w:rsidRPr="00795B40">
        <w:rPr>
          <w:rFonts w:ascii="Verdana" w:eastAsia="Times New Roman" w:hAnsi="Verdana" w:cs="Times New Roman"/>
          <w:lang w:val="en" w:eastAsia="en-GB"/>
        </w:rPr>
        <w:t xml:space="preserve"> </w:t>
      </w:r>
      <w:r w:rsidR="00795B40" w:rsidRPr="00CD2A9F">
        <w:rPr>
          <w:rFonts w:ascii="Verdana" w:eastAsia="Times New Roman" w:hAnsi="Verdana" w:cs="Times New Roman"/>
          <w:lang w:val="en" w:eastAsia="en-GB"/>
        </w:rPr>
        <w:t xml:space="preserve">for all aspects of the </w:t>
      </w:r>
      <w:r w:rsidR="00795B40">
        <w:rPr>
          <w:rFonts w:ascii="Verdana" w:eastAsia="Times New Roman" w:hAnsi="Verdana" w:cs="Times New Roman"/>
          <w:lang w:val="en" w:eastAsia="en-GB"/>
        </w:rPr>
        <w:t xml:space="preserve">collection </w:t>
      </w:r>
      <w:r w:rsidR="00795B40" w:rsidRPr="00CD2A9F">
        <w:rPr>
          <w:rFonts w:ascii="Verdana" w:eastAsia="Times New Roman" w:hAnsi="Verdana" w:cs="Times New Roman"/>
          <w:lang w:val="en" w:eastAsia="en-GB"/>
        </w:rPr>
        <w:t>management, care, conservation, preservation, documentation, loans and interpretation</w:t>
      </w:r>
      <w:r w:rsidR="00795B40">
        <w:rPr>
          <w:rFonts w:ascii="Verdana" w:eastAsia="Times New Roman" w:hAnsi="Verdana" w:cs="Times New Roman"/>
          <w:lang w:val="en" w:eastAsia="en-GB"/>
        </w:rPr>
        <w:t xml:space="preserve">. </w:t>
      </w:r>
      <w:r>
        <w:rPr>
          <w:rFonts w:ascii="Verdana" w:eastAsia="Times New Roman" w:hAnsi="Verdana" w:cs="Times New Roman"/>
          <w:lang w:val="en" w:eastAsia="en-GB"/>
        </w:rPr>
        <w:t xml:space="preserve"> </w:t>
      </w:r>
    </w:p>
    <w:p w14:paraId="098C2C0C" w14:textId="77777777" w:rsidR="00125271" w:rsidRPr="0056681A" w:rsidRDefault="00B459DA" w:rsidP="00CD2A9F">
      <w:pPr>
        <w:widowControl/>
        <w:spacing w:before="100" w:beforeAutospacing="1" w:after="100" w:afterAutospacing="1"/>
        <w:rPr>
          <w:rFonts w:ascii="Verdana" w:eastAsia="Times New Roman" w:hAnsi="Verdana" w:cs="Times New Roman"/>
          <w:lang w:val="en" w:eastAsia="en-GB"/>
        </w:rPr>
      </w:pPr>
      <w:r w:rsidRPr="0056681A">
        <w:rPr>
          <w:rFonts w:ascii="Verdana" w:eastAsia="Times New Roman" w:hAnsi="Verdana" w:cs="Times New Roman"/>
          <w:lang w:val="en" w:eastAsia="en-GB"/>
        </w:rPr>
        <w:lastRenderedPageBreak/>
        <w:t>The Architectural Fabric Collection</w:t>
      </w:r>
      <w:r w:rsidR="0056681A" w:rsidRPr="0056681A">
        <w:rPr>
          <w:rFonts w:ascii="Verdana" w:eastAsia="Times New Roman" w:hAnsi="Verdana" w:cs="Times New Roman"/>
          <w:lang w:val="en" w:eastAsia="en-GB"/>
        </w:rPr>
        <w:t xml:space="preserve"> includes over 4,000 items which were commissioned for the Palace of Westminster but have been </w:t>
      </w:r>
      <w:r w:rsidR="004D1024">
        <w:rPr>
          <w:rFonts w:ascii="Verdana" w:eastAsia="Times New Roman" w:hAnsi="Verdana" w:cs="Times New Roman"/>
          <w:lang w:val="en" w:eastAsia="en-GB"/>
        </w:rPr>
        <w:t>detached</w:t>
      </w:r>
      <w:r w:rsidR="0056681A" w:rsidRPr="0056681A">
        <w:rPr>
          <w:rFonts w:ascii="Verdana" w:eastAsia="Times New Roman" w:hAnsi="Verdana" w:cs="Times New Roman"/>
          <w:lang w:val="en" w:eastAsia="en-GB"/>
        </w:rPr>
        <w:t xml:space="preserve"> </w:t>
      </w:r>
      <w:r w:rsidR="0056681A" w:rsidRPr="0056681A">
        <w:rPr>
          <w:rFonts w:ascii="Verdana" w:eastAsia="Times New Roman" w:hAnsi="Verdana" w:cstheme="minorHAnsi"/>
          <w:lang w:val="en" w:eastAsia="en-GB"/>
        </w:rPr>
        <w:t xml:space="preserve">from the </w:t>
      </w:r>
      <w:r w:rsidR="0056681A" w:rsidRPr="0056681A">
        <w:rPr>
          <w:rFonts w:ascii="Verdana" w:hAnsi="Verdana" w:cstheme="minorHAnsi"/>
        </w:rPr>
        <w:t>built fabric and historic interiors.</w:t>
      </w:r>
      <w:r w:rsidR="0056681A">
        <w:rPr>
          <w:rFonts w:ascii="Verdana" w:hAnsi="Verdana" w:cstheme="minorHAnsi"/>
        </w:rPr>
        <w:t xml:space="preserve">  </w:t>
      </w:r>
      <w:r w:rsidR="00DB3E7B">
        <w:rPr>
          <w:rFonts w:ascii="Verdana" w:hAnsi="Verdana" w:cstheme="minorHAnsi"/>
        </w:rPr>
        <w:t>Most of</w:t>
      </w:r>
      <w:r w:rsidR="004D1024">
        <w:rPr>
          <w:rFonts w:ascii="Verdana" w:hAnsi="Verdana" w:cstheme="minorHAnsi"/>
        </w:rPr>
        <w:t xml:space="preserve"> the collection dates from Charles Barry’s Victorian Palace of Westminster.</w:t>
      </w:r>
      <w:r w:rsidR="0056681A">
        <w:rPr>
          <w:rFonts w:ascii="Verdana" w:hAnsi="Verdana" w:cstheme="minorHAnsi"/>
        </w:rPr>
        <w:t xml:space="preserve"> </w:t>
      </w:r>
      <w:r w:rsidR="00795B40" w:rsidRPr="0056681A">
        <w:rPr>
          <w:rFonts w:ascii="Verdana" w:eastAsia="Times New Roman" w:hAnsi="Verdana" w:cs="Times New Roman"/>
          <w:lang w:val="en" w:eastAsia="en-GB"/>
        </w:rPr>
        <w:t xml:space="preserve"> This Collection is being transferred to the Curator’s Office</w:t>
      </w:r>
      <w:r w:rsidR="004A27E3" w:rsidRPr="0056681A">
        <w:rPr>
          <w:rFonts w:ascii="Verdana" w:eastAsia="Times New Roman" w:hAnsi="Verdana" w:cs="Times New Roman"/>
          <w:lang w:val="en" w:eastAsia="en-GB"/>
        </w:rPr>
        <w:t xml:space="preserve"> with the intention that its care and management will be in line with the other two Collections.</w:t>
      </w:r>
    </w:p>
    <w:p w14:paraId="61827850"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654E787E" w14:textId="77777777" w:rsidR="00CD2A9F" w:rsidRPr="00CD2A9F" w:rsidRDefault="00CD2A9F" w:rsidP="00CD2A9F">
      <w:pPr>
        <w:rPr>
          <w:rFonts w:ascii="Verdana" w:hAnsi="Verdana" w:cs="Tahoma"/>
        </w:rPr>
      </w:pPr>
    </w:p>
    <w:p w14:paraId="0E71550A" w14:textId="77777777" w:rsidR="00CD2A9F" w:rsidRPr="00CD2A9F" w:rsidRDefault="00CD2A9F" w:rsidP="00CD2A9F">
      <w:pPr>
        <w:rPr>
          <w:rFonts w:ascii="Verdana" w:hAnsi="Verdana" w:cs="Tahoma"/>
        </w:rPr>
      </w:pPr>
      <w:r w:rsidRPr="00CD2A9F">
        <w:rPr>
          <w:rFonts w:ascii="Verdana" w:hAnsi="Verdana" w:cs="Tahoma"/>
        </w:rPr>
        <w:t xml:space="preserve">Parliament’s heritage collections are public collections in the ownership of the House of Commons and the House of Lords and are of national and international significance. They include works of art (in all their forms), furniture, decorative arts, library holdings, wallpapers and architectural fabric, costume and more.  </w:t>
      </w:r>
      <w:proofErr w:type="gramStart"/>
      <w:r w:rsidRPr="00CD2A9F">
        <w:rPr>
          <w:rFonts w:ascii="Verdana" w:hAnsi="Verdana" w:cs="Tahoma"/>
        </w:rPr>
        <w:t>The majority of</w:t>
      </w:r>
      <w:proofErr w:type="gramEnd"/>
      <w:r w:rsidRPr="00CD2A9F">
        <w:rPr>
          <w:rFonts w:ascii="Verdana" w:hAnsi="Verdana" w:cs="Tahoma"/>
        </w:rPr>
        <w:t xml:space="preserve"> the collections relate to the design, building, furnishing and decorating of Charles Barry’ new Palace of Westminster but also include significant holdings which both predate, and postdate the Victorian period, and include contemporary and well as historic holdings.</w:t>
      </w:r>
    </w:p>
    <w:p w14:paraId="2CD81D40" w14:textId="77777777"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p>
    <w:p w14:paraId="79E6F810" w14:textId="77777777"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r w:rsidRPr="00CD2A9F">
        <w:rPr>
          <w:rFonts w:ascii="Verdana" w:hAnsi="Verdana" w:cs="Tahoma"/>
          <w:b w:val="0"/>
          <w:sz w:val="22"/>
          <w:szCs w:val="22"/>
        </w:rPr>
        <w:t>The new post of Head of Heritage Collections, incorporating the post of Curator of Works of Art, is directly responsible for three significant collections, the Parliamentary Art Collection, the Historic</w:t>
      </w:r>
      <w:r w:rsidR="00445F17">
        <w:rPr>
          <w:rFonts w:ascii="Verdana" w:hAnsi="Verdana" w:cs="Tahoma"/>
          <w:b w:val="0"/>
          <w:sz w:val="22"/>
          <w:szCs w:val="22"/>
        </w:rPr>
        <w:t xml:space="preserve"> Collections (</w:t>
      </w:r>
      <w:r w:rsidRPr="00CD2A9F">
        <w:rPr>
          <w:rFonts w:ascii="Verdana" w:hAnsi="Verdana" w:cs="Tahoma"/>
          <w:b w:val="0"/>
          <w:sz w:val="22"/>
          <w:szCs w:val="22"/>
        </w:rPr>
        <w:t>Furniture and Decorative Arts</w:t>
      </w:r>
      <w:r w:rsidR="00445F17">
        <w:rPr>
          <w:rFonts w:ascii="Verdana" w:hAnsi="Verdana" w:cs="Tahoma"/>
          <w:b w:val="0"/>
          <w:sz w:val="22"/>
          <w:szCs w:val="22"/>
        </w:rPr>
        <w:t>)</w:t>
      </w:r>
      <w:r w:rsidRPr="00CD2A9F">
        <w:rPr>
          <w:rFonts w:ascii="Verdana" w:hAnsi="Verdana" w:cs="Tahoma"/>
          <w:b w:val="0"/>
          <w:sz w:val="22"/>
          <w:szCs w:val="22"/>
        </w:rPr>
        <w:t xml:space="preserve"> and the Architectural Fabric Collection, whose duty of care responsibilities are carried out by specialist teams directly managed by the postholder. The postholder is responsible for directing the activities of the three teams to ensure that targets are met, best practice observed and value for money achieved. </w:t>
      </w:r>
    </w:p>
    <w:p w14:paraId="2CC77985" w14:textId="77777777"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p>
    <w:p w14:paraId="7B8DB8F5" w14:textId="77777777"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r w:rsidRPr="00CD2A9F">
        <w:rPr>
          <w:rFonts w:ascii="Verdana" w:hAnsi="Verdana" w:cs="Tahoma"/>
          <w:b w:val="0"/>
          <w:sz w:val="22"/>
          <w:szCs w:val="22"/>
        </w:rPr>
        <w:t xml:space="preserve">The Head of Heritage Collections is also the strategic co-ordinator and specialist advisor on policy and requirements for the care and management of </w:t>
      </w:r>
      <w:r w:rsidR="00DB3E7B">
        <w:rPr>
          <w:rFonts w:ascii="Verdana" w:hAnsi="Verdana" w:cs="Tahoma"/>
          <w:b w:val="0"/>
          <w:sz w:val="22"/>
          <w:szCs w:val="22"/>
        </w:rPr>
        <w:t xml:space="preserve">the House/s </w:t>
      </w:r>
      <w:r w:rsidR="00445F17">
        <w:rPr>
          <w:rFonts w:ascii="Verdana" w:hAnsi="Verdana" w:cs="Tahoma"/>
          <w:b w:val="0"/>
          <w:sz w:val="22"/>
          <w:szCs w:val="22"/>
        </w:rPr>
        <w:t>heritage</w:t>
      </w:r>
      <w:r w:rsidRPr="00CD2A9F">
        <w:rPr>
          <w:rFonts w:ascii="Verdana" w:hAnsi="Verdana" w:cs="Tahoma"/>
          <w:b w:val="0"/>
          <w:sz w:val="22"/>
          <w:szCs w:val="22"/>
        </w:rPr>
        <w:t xml:space="preserve"> collections</w:t>
      </w:r>
      <w:r w:rsidR="00DB3E7B">
        <w:rPr>
          <w:rFonts w:ascii="Verdana" w:hAnsi="Verdana" w:cs="Tahoma"/>
          <w:b w:val="0"/>
          <w:sz w:val="22"/>
          <w:szCs w:val="22"/>
        </w:rPr>
        <w:t xml:space="preserve"> </w:t>
      </w:r>
      <w:r w:rsidR="00DB3E7B" w:rsidRPr="00CD2A9F">
        <w:rPr>
          <w:rFonts w:ascii="Verdana" w:hAnsi="Verdana" w:cs="Tahoma"/>
          <w:b w:val="0"/>
          <w:sz w:val="22"/>
          <w:szCs w:val="22"/>
        </w:rPr>
        <w:t>(excluding Parliamentary Archives)</w:t>
      </w:r>
      <w:r w:rsidRPr="00CD2A9F">
        <w:rPr>
          <w:rFonts w:ascii="Verdana" w:hAnsi="Verdana" w:cs="Tahoma"/>
          <w:b w:val="0"/>
          <w:sz w:val="22"/>
          <w:szCs w:val="22"/>
        </w:rPr>
        <w:t>, not just those directly managed, specifically in terms of planning for the Northern Estates programme and the Restoration and Renewal programme, which will have a big impact on collections over the coming 10 to 15 years.</w:t>
      </w:r>
    </w:p>
    <w:p w14:paraId="06FD8073" w14:textId="77777777"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p>
    <w:p w14:paraId="46356F8E" w14:textId="77777777"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r w:rsidRPr="00CD2A9F">
        <w:rPr>
          <w:rFonts w:ascii="Verdana" w:hAnsi="Verdana" w:cs="Tahoma"/>
          <w:b w:val="0"/>
          <w:sz w:val="22"/>
          <w:szCs w:val="22"/>
        </w:rPr>
        <w:t xml:space="preserve">The </w:t>
      </w:r>
      <w:r w:rsidR="00570048">
        <w:rPr>
          <w:rFonts w:ascii="Verdana" w:hAnsi="Verdana" w:cs="Tahoma"/>
          <w:b w:val="0"/>
          <w:sz w:val="22"/>
          <w:szCs w:val="22"/>
        </w:rPr>
        <w:t xml:space="preserve">Head </w:t>
      </w:r>
      <w:r w:rsidRPr="00CD2A9F">
        <w:rPr>
          <w:rFonts w:ascii="Verdana" w:hAnsi="Verdana" w:cs="Tahoma"/>
          <w:b w:val="0"/>
          <w:sz w:val="22"/>
          <w:szCs w:val="22"/>
        </w:rPr>
        <w:t>of Heritage Collections is an expert in the field of Victorian art and design and collection management who uses their specialist knowledge to represent and promote Parliament’s heritage collections, both internally and externally, authoritatively at all levels.</w:t>
      </w:r>
    </w:p>
    <w:p w14:paraId="0B0561C5" w14:textId="77777777"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r w:rsidRPr="00CD2A9F">
        <w:rPr>
          <w:rFonts w:ascii="Verdana" w:hAnsi="Verdana" w:cs="Tahoma"/>
          <w:b w:val="0"/>
          <w:sz w:val="22"/>
          <w:szCs w:val="22"/>
        </w:rPr>
        <w:t xml:space="preserve"> </w:t>
      </w:r>
    </w:p>
    <w:p w14:paraId="68848B78" w14:textId="42E69891" w:rsidR="00CD2A9F" w:rsidRPr="00CD2A9F" w:rsidRDefault="00CD2A9F" w:rsidP="00CD2A9F">
      <w:pPr>
        <w:pStyle w:val="Title"/>
        <w:tabs>
          <w:tab w:val="clear" w:pos="5233"/>
          <w:tab w:val="center" w:pos="770"/>
        </w:tabs>
        <w:spacing w:before="40" w:after="40"/>
        <w:jc w:val="left"/>
        <w:rPr>
          <w:rFonts w:ascii="Verdana" w:hAnsi="Verdana" w:cs="Tahoma"/>
          <w:b w:val="0"/>
          <w:sz w:val="22"/>
          <w:szCs w:val="22"/>
        </w:rPr>
      </w:pPr>
      <w:r w:rsidRPr="00CD2A9F">
        <w:rPr>
          <w:rFonts w:ascii="Verdana" w:hAnsi="Verdana" w:cs="Tahoma"/>
          <w:b w:val="0"/>
          <w:sz w:val="22"/>
          <w:szCs w:val="22"/>
        </w:rPr>
        <w:t xml:space="preserve">The postholder </w:t>
      </w:r>
      <w:r w:rsidR="00570048">
        <w:rPr>
          <w:rFonts w:ascii="Verdana" w:hAnsi="Verdana" w:cs="Tahoma"/>
          <w:b w:val="0"/>
          <w:sz w:val="22"/>
          <w:szCs w:val="22"/>
        </w:rPr>
        <w:t xml:space="preserve">also </w:t>
      </w:r>
      <w:r w:rsidRPr="00CD2A9F">
        <w:rPr>
          <w:rFonts w:ascii="Verdana" w:hAnsi="Verdana" w:cs="Tahoma"/>
          <w:b w:val="0"/>
          <w:sz w:val="22"/>
          <w:szCs w:val="22"/>
        </w:rPr>
        <w:t xml:space="preserve">acts as the principal adviser to the </w:t>
      </w:r>
      <w:r w:rsidR="0056423A">
        <w:rPr>
          <w:rFonts w:ascii="Verdana" w:hAnsi="Verdana" w:cs="Tahoma"/>
          <w:b w:val="0"/>
          <w:sz w:val="22"/>
          <w:szCs w:val="22"/>
        </w:rPr>
        <w:t xml:space="preserve">Speaker’s Advisory Committee on </w:t>
      </w:r>
      <w:r w:rsidRPr="00CD2A9F">
        <w:rPr>
          <w:rFonts w:ascii="Verdana" w:hAnsi="Verdana" w:cs="Tahoma"/>
          <w:b w:val="0"/>
          <w:sz w:val="22"/>
          <w:szCs w:val="22"/>
        </w:rPr>
        <w:t xml:space="preserve">Works of </w:t>
      </w:r>
      <w:proofErr w:type="gramStart"/>
      <w:r w:rsidRPr="00CD2A9F">
        <w:rPr>
          <w:rFonts w:ascii="Verdana" w:hAnsi="Verdana" w:cs="Tahoma"/>
          <w:b w:val="0"/>
          <w:sz w:val="22"/>
          <w:szCs w:val="22"/>
        </w:rPr>
        <w:t xml:space="preserve">Art </w:t>
      </w:r>
      <w:r w:rsidR="0056423A">
        <w:rPr>
          <w:rFonts w:ascii="Verdana" w:hAnsi="Verdana" w:cs="Tahoma"/>
          <w:b w:val="0"/>
          <w:sz w:val="22"/>
          <w:szCs w:val="22"/>
        </w:rPr>
        <w:t xml:space="preserve"> and</w:t>
      </w:r>
      <w:proofErr w:type="gramEnd"/>
      <w:r w:rsidR="0056423A">
        <w:rPr>
          <w:rFonts w:ascii="Verdana" w:hAnsi="Verdana" w:cs="Tahoma"/>
          <w:b w:val="0"/>
          <w:sz w:val="22"/>
          <w:szCs w:val="22"/>
        </w:rPr>
        <w:t xml:space="preserve"> the Lord Speaker’s Advisory Panel on Works of Art</w:t>
      </w:r>
      <w:r w:rsidRPr="00CD2A9F">
        <w:rPr>
          <w:rFonts w:ascii="Verdana" w:hAnsi="Verdana" w:cs="Tahoma"/>
          <w:b w:val="0"/>
          <w:sz w:val="22"/>
          <w:szCs w:val="22"/>
        </w:rPr>
        <w:t xml:space="preserve"> and to other key Parliamentarians and corporate stakeholders in both Houses. </w:t>
      </w:r>
    </w:p>
    <w:p w14:paraId="3FE770AE" w14:textId="77777777" w:rsidR="000423B1" w:rsidRPr="00CD2A9F" w:rsidRDefault="000423B1" w:rsidP="000423B1">
      <w:pPr>
        <w:spacing w:before="1"/>
        <w:rPr>
          <w:rFonts w:ascii="Verdana" w:eastAsia="Times New Roman" w:hAnsi="Verdana" w:cs="Tahoma"/>
          <w:i/>
        </w:rPr>
      </w:pPr>
    </w:p>
    <w:p w14:paraId="2CDAA73E" w14:textId="77777777" w:rsidR="000423B1" w:rsidRDefault="000423B1" w:rsidP="000423B1">
      <w:pPr>
        <w:rPr>
          <w:rFonts w:ascii="Verdana" w:hAnsi="Verdana" w:cs="Tahoma"/>
          <w:b/>
          <w:color w:val="231F20"/>
          <w:spacing w:val="8"/>
        </w:rPr>
      </w:pPr>
      <w:r>
        <w:rPr>
          <w:rFonts w:ascii="Verdana" w:hAnsi="Verdana" w:cs="Tahoma"/>
          <w:b/>
          <w:color w:val="231F20"/>
          <w:spacing w:val="6"/>
        </w:rPr>
        <w:t>Key stakeholder relationships</w:t>
      </w:r>
    </w:p>
    <w:p w14:paraId="5B4EBBCE" w14:textId="77777777"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Members of both Houses</w:t>
      </w:r>
    </w:p>
    <w:p w14:paraId="7687B635" w14:textId="2377D79B"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Chairs of the two Works of Art Committee</w:t>
      </w:r>
      <w:r w:rsidR="0056423A">
        <w:rPr>
          <w:rFonts w:ascii="Verdana" w:hAnsi="Verdana" w:cs="Tahoma"/>
          <w:b w:val="0"/>
          <w:sz w:val="22"/>
          <w:szCs w:val="22"/>
        </w:rPr>
        <w:t>/Panel</w:t>
      </w:r>
    </w:p>
    <w:p w14:paraId="4F66106E" w14:textId="77777777"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Senior management and officials from teams of both Houses</w:t>
      </w:r>
    </w:p>
    <w:p w14:paraId="19912B7F" w14:textId="77777777" w:rsidR="00136BD7" w:rsidRDefault="00136BD7" w:rsidP="00136BD7">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Northern Estates and Restoration and Renewal teams, including advising the Shadow Delivery Board on the management and requirements of heritage collections (excluding Parliamentary Archives) in the years ahead</w:t>
      </w:r>
    </w:p>
    <w:p w14:paraId="713E7150" w14:textId="77777777" w:rsidR="00136BD7" w:rsidRDefault="00136BD7" w:rsidP="00136BD7">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Director of the Parliamentary Archives</w:t>
      </w:r>
    </w:p>
    <w:p w14:paraId="038E0386" w14:textId="77777777"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Art gallery and museum directors and staff</w:t>
      </w:r>
    </w:p>
    <w:p w14:paraId="7A29F016" w14:textId="77777777"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Art dealers</w:t>
      </w:r>
    </w:p>
    <w:p w14:paraId="35EC75FA" w14:textId="77777777"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Auction houses</w:t>
      </w:r>
    </w:p>
    <w:p w14:paraId="4B76C692" w14:textId="77777777"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Commercial galleries, private collectors, donors and lenders</w:t>
      </w:r>
    </w:p>
    <w:p w14:paraId="26ACA535" w14:textId="77777777" w:rsidR="00570048"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Staff from UK government departments</w:t>
      </w:r>
    </w:p>
    <w:p w14:paraId="484AB7BF" w14:textId="77777777" w:rsidR="00570048" w:rsidRPr="00B94A42" w:rsidRDefault="00570048" w:rsidP="00570048">
      <w:pPr>
        <w:pStyle w:val="Title"/>
        <w:numPr>
          <w:ilvl w:val="0"/>
          <w:numId w:val="2"/>
        </w:numPr>
        <w:spacing w:before="40" w:after="40"/>
        <w:jc w:val="both"/>
        <w:rPr>
          <w:rFonts w:ascii="Verdana" w:hAnsi="Verdana" w:cs="Tahoma"/>
          <w:b w:val="0"/>
          <w:sz w:val="22"/>
          <w:szCs w:val="22"/>
        </w:rPr>
      </w:pPr>
      <w:r>
        <w:rPr>
          <w:rFonts w:ascii="Verdana" w:hAnsi="Verdana" w:cs="Tahoma"/>
          <w:b w:val="0"/>
          <w:sz w:val="22"/>
          <w:szCs w:val="22"/>
        </w:rPr>
        <w:t xml:space="preserve">Parliaments and governments of other countries.  </w:t>
      </w:r>
    </w:p>
    <w:p w14:paraId="7577FDE3" w14:textId="77777777" w:rsidR="000423B1" w:rsidRDefault="000423B1" w:rsidP="000423B1">
      <w:pPr>
        <w:rPr>
          <w:rFonts w:ascii="Verdana" w:hAnsi="Verdana" w:cs="Tahoma"/>
          <w:b/>
          <w:color w:val="231F20"/>
          <w:spacing w:val="8"/>
        </w:rPr>
      </w:pPr>
    </w:p>
    <w:p w14:paraId="1753F610"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0B137C63" w14:textId="77777777" w:rsidR="00570048" w:rsidRDefault="00570048" w:rsidP="00570048">
      <w:pPr>
        <w:pStyle w:val="Title"/>
        <w:spacing w:before="40" w:after="40"/>
        <w:jc w:val="left"/>
        <w:rPr>
          <w:rFonts w:ascii="Verdana" w:hAnsi="Verdana" w:cs="Tahoma"/>
          <w:b w:val="0"/>
          <w:noProof/>
          <w:sz w:val="22"/>
          <w:szCs w:val="22"/>
          <w:u w:val="single"/>
        </w:rPr>
      </w:pPr>
      <w:r w:rsidRPr="00233A3E">
        <w:rPr>
          <w:rFonts w:ascii="Verdana" w:hAnsi="Verdana" w:cs="Tahoma"/>
          <w:b w:val="0"/>
          <w:noProof/>
          <w:sz w:val="22"/>
          <w:szCs w:val="22"/>
          <w:u w:val="single"/>
        </w:rPr>
        <w:lastRenderedPageBreak/>
        <w:t>Direct Reports:</w:t>
      </w:r>
    </w:p>
    <w:p w14:paraId="05979AC4" w14:textId="77777777" w:rsidR="00570048" w:rsidRDefault="00570048" w:rsidP="00570048">
      <w:pPr>
        <w:pStyle w:val="Title"/>
        <w:spacing w:before="40" w:after="40"/>
        <w:jc w:val="left"/>
        <w:rPr>
          <w:rFonts w:ascii="Verdana" w:hAnsi="Verdana" w:cs="Tahoma"/>
          <w:b w:val="0"/>
          <w:noProof/>
          <w:sz w:val="22"/>
          <w:szCs w:val="22"/>
        </w:rPr>
      </w:pPr>
      <w:r>
        <w:rPr>
          <w:rFonts w:ascii="Verdana" w:hAnsi="Verdana" w:cs="Tahoma"/>
          <w:b w:val="0"/>
          <w:noProof/>
          <w:sz w:val="22"/>
          <w:szCs w:val="22"/>
        </w:rPr>
        <w:t>Keeper of Historic Collections (Historic Furniture and Decorative Arts)</w:t>
      </w:r>
    </w:p>
    <w:p w14:paraId="2418F88B" w14:textId="6BF8880A" w:rsidR="00570048" w:rsidRDefault="00570048" w:rsidP="00570048">
      <w:pPr>
        <w:pStyle w:val="Title"/>
        <w:spacing w:before="40" w:after="40"/>
        <w:jc w:val="left"/>
        <w:rPr>
          <w:rFonts w:ascii="Verdana" w:hAnsi="Verdana" w:cs="Tahoma"/>
          <w:b w:val="0"/>
          <w:noProof/>
          <w:sz w:val="22"/>
          <w:szCs w:val="22"/>
        </w:rPr>
      </w:pPr>
      <w:r w:rsidRPr="004A201A">
        <w:rPr>
          <w:rFonts w:ascii="Verdana" w:hAnsi="Verdana" w:cs="Tahoma"/>
          <w:b w:val="0"/>
          <w:noProof/>
          <w:sz w:val="22"/>
          <w:szCs w:val="22"/>
        </w:rPr>
        <w:t>Deputy Curator</w:t>
      </w:r>
      <w:r>
        <w:rPr>
          <w:rFonts w:ascii="Verdana" w:hAnsi="Verdana" w:cs="Tahoma"/>
          <w:b w:val="0"/>
          <w:noProof/>
          <w:sz w:val="22"/>
          <w:szCs w:val="22"/>
        </w:rPr>
        <w:t xml:space="preserve"> of Works of Art</w:t>
      </w:r>
      <w:r w:rsidRPr="004A201A">
        <w:rPr>
          <w:rFonts w:ascii="Verdana" w:hAnsi="Verdana" w:cs="Tahoma"/>
          <w:b w:val="0"/>
          <w:noProof/>
          <w:sz w:val="22"/>
          <w:szCs w:val="22"/>
        </w:rPr>
        <w:t xml:space="preserve"> </w:t>
      </w:r>
      <w:r>
        <w:rPr>
          <w:rFonts w:ascii="Verdana" w:hAnsi="Verdana" w:cs="Tahoma"/>
          <w:b w:val="0"/>
          <w:noProof/>
          <w:sz w:val="22"/>
          <w:szCs w:val="22"/>
        </w:rPr>
        <w:t>and Head of Interpretation</w:t>
      </w:r>
      <w:r w:rsidR="00DA7DB0">
        <w:rPr>
          <w:rFonts w:ascii="Verdana" w:hAnsi="Verdana" w:cs="Tahoma"/>
          <w:b w:val="0"/>
          <w:noProof/>
          <w:sz w:val="22"/>
          <w:szCs w:val="22"/>
        </w:rPr>
        <w:t xml:space="preserve"> (Works of Art)</w:t>
      </w:r>
    </w:p>
    <w:p w14:paraId="6D03ADD5" w14:textId="77777777" w:rsidR="00570048" w:rsidRDefault="00570048" w:rsidP="00570048">
      <w:pPr>
        <w:pStyle w:val="Title"/>
        <w:spacing w:before="40" w:after="40"/>
        <w:jc w:val="left"/>
        <w:rPr>
          <w:rFonts w:ascii="Verdana" w:hAnsi="Verdana" w:cs="Tahoma"/>
          <w:b w:val="0"/>
          <w:noProof/>
          <w:sz w:val="22"/>
          <w:szCs w:val="22"/>
        </w:rPr>
      </w:pPr>
      <w:r>
        <w:rPr>
          <w:rFonts w:ascii="Verdana" w:hAnsi="Verdana" w:cs="Tahoma"/>
          <w:b w:val="0"/>
          <w:noProof/>
          <w:sz w:val="22"/>
          <w:szCs w:val="22"/>
        </w:rPr>
        <w:t>Collections Care Manager (Works of Art)</w:t>
      </w:r>
    </w:p>
    <w:p w14:paraId="4130AD34" w14:textId="77777777" w:rsidR="00570048" w:rsidRDefault="00570048" w:rsidP="00570048">
      <w:pPr>
        <w:pStyle w:val="Title"/>
        <w:spacing w:before="40" w:after="40"/>
        <w:jc w:val="left"/>
        <w:rPr>
          <w:rFonts w:ascii="Verdana" w:hAnsi="Verdana" w:cs="Tahoma"/>
          <w:b w:val="0"/>
          <w:noProof/>
          <w:sz w:val="22"/>
          <w:szCs w:val="22"/>
        </w:rPr>
      </w:pPr>
      <w:r w:rsidRPr="004A201A">
        <w:rPr>
          <w:rFonts w:ascii="Verdana" w:hAnsi="Verdana" w:cs="Tahoma"/>
          <w:b w:val="0"/>
          <w:noProof/>
          <w:sz w:val="22"/>
          <w:szCs w:val="22"/>
        </w:rPr>
        <w:t>Collections Registrar</w:t>
      </w:r>
      <w:r>
        <w:rPr>
          <w:rFonts w:ascii="Verdana" w:hAnsi="Verdana" w:cs="Tahoma"/>
          <w:b w:val="0"/>
          <w:noProof/>
          <w:sz w:val="22"/>
          <w:szCs w:val="22"/>
        </w:rPr>
        <w:t xml:space="preserve"> and Assistant Curator (Works of Art)</w:t>
      </w:r>
    </w:p>
    <w:p w14:paraId="0371823B" w14:textId="77777777" w:rsidR="00570048" w:rsidRDefault="00570048" w:rsidP="00570048">
      <w:pPr>
        <w:pStyle w:val="Title"/>
        <w:spacing w:before="40" w:after="40"/>
        <w:jc w:val="left"/>
        <w:rPr>
          <w:rFonts w:ascii="Verdana" w:hAnsi="Verdana" w:cs="Tahoma"/>
          <w:b w:val="0"/>
          <w:noProof/>
          <w:sz w:val="22"/>
          <w:szCs w:val="22"/>
        </w:rPr>
      </w:pPr>
      <w:r>
        <w:rPr>
          <w:rFonts w:ascii="Verdana" w:hAnsi="Verdana" w:cs="Tahoma"/>
          <w:b w:val="0"/>
          <w:noProof/>
          <w:sz w:val="22"/>
          <w:szCs w:val="22"/>
        </w:rPr>
        <w:t>Collections Information Manager (Works of Art)</w:t>
      </w:r>
    </w:p>
    <w:p w14:paraId="349DB8D9" w14:textId="4797227C" w:rsidR="00570048" w:rsidRDefault="00125271" w:rsidP="00570048">
      <w:pPr>
        <w:pStyle w:val="Title"/>
        <w:spacing w:before="40" w:after="40"/>
        <w:jc w:val="left"/>
        <w:rPr>
          <w:rFonts w:ascii="Verdana" w:hAnsi="Verdana" w:cs="Tahoma"/>
          <w:b w:val="0"/>
          <w:noProof/>
          <w:sz w:val="22"/>
          <w:szCs w:val="22"/>
        </w:rPr>
      </w:pPr>
      <w:r>
        <w:rPr>
          <w:rFonts w:ascii="Verdana" w:hAnsi="Verdana" w:cs="Tahoma"/>
          <w:b w:val="0"/>
          <w:noProof/>
          <w:sz w:val="22"/>
          <w:szCs w:val="22"/>
        </w:rPr>
        <w:t>C</w:t>
      </w:r>
      <w:r w:rsidR="00570048">
        <w:rPr>
          <w:rFonts w:ascii="Verdana" w:hAnsi="Verdana" w:cs="Tahoma"/>
          <w:b w:val="0"/>
          <w:noProof/>
          <w:sz w:val="22"/>
          <w:szCs w:val="22"/>
        </w:rPr>
        <w:t xml:space="preserve">ollections </w:t>
      </w:r>
      <w:r w:rsidR="0056423A">
        <w:rPr>
          <w:rFonts w:ascii="Verdana" w:hAnsi="Verdana" w:cs="Tahoma"/>
          <w:b w:val="0"/>
          <w:noProof/>
          <w:sz w:val="22"/>
          <w:szCs w:val="22"/>
        </w:rPr>
        <w:t>M</w:t>
      </w:r>
      <w:r w:rsidR="00570048">
        <w:rPr>
          <w:rFonts w:ascii="Verdana" w:hAnsi="Verdana" w:cs="Tahoma"/>
          <w:b w:val="0"/>
          <w:noProof/>
          <w:sz w:val="22"/>
          <w:szCs w:val="22"/>
        </w:rPr>
        <w:t xml:space="preserve">anager </w:t>
      </w:r>
      <w:r>
        <w:rPr>
          <w:rFonts w:ascii="Verdana" w:hAnsi="Verdana" w:cs="Tahoma"/>
          <w:b w:val="0"/>
          <w:noProof/>
          <w:sz w:val="22"/>
          <w:szCs w:val="22"/>
        </w:rPr>
        <w:t>(Architectural Fabric Collection)</w:t>
      </w:r>
    </w:p>
    <w:p w14:paraId="21C92524" w14:textId="77777777" w:rsidR="00570048" w:rsidRDefault="00570048" w:rsidP="00570048">
      <w:pPr>
        <w:pStyle w:val="Title"/>
        <w:spacing w:before="40" w:after="40"/>
        <w:jc w:val="left"/>
        <w:rPr>
          <w:rFonts w:ascii="Verdana" w:hAnsi="Verdana" w:cs="Tahoma"/>
          <w:b w:val="0"/>
          <w:noProof/>
          <w:sz w:val="22"/>
          <w:szCs w:val="22"/>
        </w:rPr>
      </w:pPr>
      <w:r w:rsidRPr="004A201A">
        <w:rPr>
          <w:rFonts w:ascii="Verdana" w:hAnsi="Verdana" w:cs="Tahoma"/>
          <w:b w:val="0"/>
          <w:noProof/>
          <w:sz w:val="22"/>
          <w:szCs w:val="22"/>
        </w:rPr>
        <w:t>Administrative Assistant</w:t>
      </w:r>
      <w:r w:rsidR="00125271">
        <w:rPr>
          <w:rFonts w:ascii="Verdana" w:hAnsi="Verdana" w:cs="Tahoma"/>
          <w:b w:val="0"/>
          <w:noProof/>
          <w:sz w:val="22"/>
          <w:szCs w:val="22"/>
        </w:rPr>
        <w:t>/Financial Manager</w:t>
      </w:r>
      <w:r>
        <w:rPr>
          <w:rFonts w:ascii="Verdana" w:hAnsi="Verdana" w:cs="Tahoma"/>
          <w:b w:val="0"/>
          <w:noProof/>
          <w:sz w:val="22"/>
          <w:szCs w:val="22"/>
        </w:rPr>
        <w:t xml:space="preserve"> </w:t>
      </w:r>
    </w:p>
    <w:p w14:paraId="3CA2946B" w14:textId="77777777" w:rsidR="00125271" w:rsidRDefault="00125271" w:rsidP="00570048">
      <w:pPr>
        <w:pStyle w:val="Title"/>
        <w:spacing w:before="40" w:after="40"/>
        <w:jc w:val="left"/>
        <w:rPr>
          <w:rFonts w:ascii="Verdana" w:hAnsi="Verdana" w:cs="Tahoma"/>
          <w:b w:val="0"/>
          <w:noProof/>
          <w:sz w:val="22"/>
          <w:szCs w:val="22"/>
        </w:rPr>
      </w:pPr>
    </w:p>
    <w:p w14:paraId="4424AB81" w14:textId="77777777" w:rsidR="00125271" w:rsidRPr="00233A3E" w:rsidRDefault="00125271" w:rsidP="00125271">
      <w:pPr>
        <w:pStyle w:val="Title"/>
        <w:spacing w:before="40" w:after="40"/>
        <w:jc w:val="left"/>
        <w:rPr>
          <w:rFonts w:ascii="Verdana" w:hAnsi="Verdana" w:cs="Tahoma"/>
          <w:b w:val="0"/>
          <w:noProof/>
          <w:sz w:val="22"/>
          <w:szCs w:val="22"/>
          <w:u w:val="single"/>
        </w:rPr>
      </w:pPr>
      <w:r w:rsidRPr="00233A3E">
        <w:rPr>
          <w:rFonts w:ascii="Verdana" w:hAnsi="Verdana" w:cs="Tahoma"/>
          <w:b w:val="0"/>
          <w:noProof/>
          <w:sz w:val="22"/>
          <w:szCs w:val="22"/>
          <w:u w:val="single"/>
        </w:rPr>
        <w:t>Countersigning Manager for:</w:t>
      </w:r>
    </w:p>
    <w:p w14:paraId="4DD45D83" w14:textId="77777777" w:rsidR="00125271" w:rsidRPr="00233A3E" w:rsidRDefault="00125271" w:rsidP="00125271">
      <w:pPr>
        <w:pStyle w:val="Title"/>
        <w:spacing w:before="40" w:after="40"/>
        <w:jc w:val="left"/>
        <w:rPr>
          <w:rFonts w:ascii="Verdana" w:hAnsi="Verdana" w:cs="Tahoma"/>
          <w:b w:val="0"/>
          <w:noProof/>
          <w:sz w:val="22"/>
          <w:szCs w:val="22"/>
        </w:rPr>
      </w:pPr>
      <w:r w:rsidRPr="00233A3E">
        <w:rPr>
          <w:rFonts w:ascii="Verdana" w:hAnsi="Verdana" w:cs="Tahoma"/>
          <w:b w:val="0"/>
          <w:noProof/>
          <w:sz w:val="22"/>
          <w:szCs w:val="22"/>
        </w:rPr>
        <w:t>Assistant Curator</w:t>
      </w:r>
      <w:r>
        <w:rPr>
          <w:rFonts w:ascii="Verdana" w:hAnsi="Verdana" w:cs="Tahoma"/>
          <w:b w:val="0"/>
          <w:noProof/>
          <w:sz w:val="22"/>
          <w:szCs w:val="22"/>
        </w:rPr>
        <w:t xml:space="preserve"> (Works of Art)</w:t>
      </w:r>
    </w:p>
    <w:p w14:paraId="671448C6" w14:textId="77777777" w:rsidR="00125271" w:rsidRPr="00233A3E" w:rsidRDefault="00125271" w:rsidP="00125271">
      <w:pPr>
        <w:pStyle w:val="Title"/>
        <w:spacing w:before="40" w:after="40"/>
        <w:jc w:val="left"/>
        <w:rPr>
          <w:rFonts w:ascii="Verdana" w:hAnsi="Verdana" w:cs="Tahoma"/>
          <w:b w:val="0"/>
          <w:noProof/>
          <w:sz w:val="22"/>
          <w:szCs w:val="22"/>
        </w:rPr>
      </w:pPr>
      <w:r w:rsidRPr="00233A3E">
        <w:rPr>
          <w:rFonts w:ascii="Verdana" w:hAnsi="Verdana" w:cs="Tahoma"/>
          <w:b w:val="0"/>
          <w:noProof/>
          <w:sz w:val="22"/>
          <w:szCs w:val="22"/>
        </w:rPr>
        <w:t>Assistant Curator</w:t>
      </w:r>
      <w:r>
        <w:rPr>
          <w:rFonts w:ascii="Verdana" w:hAnsi="Verdana" w:cs="Tahoma"/>
          <w:b w:val="0"/>
          <w:noProof/>
          <w:sz w:val="22"/>
          <w:szCs w:val="22"/>
        </w:rPr>
        <w:t xml:space="preserve"> (Works of Art)</w:t>
      </w:r>
    </w:p>
    <w:p w14:paraId="1038BA23" w14:textId="77777777" w:rsidR="00125271" w:rsidRPr="00233A3E" w:rsidRDefault="00125271" w:rsidP="00125271">
      <w:pPr>
        <w:pStyle w:val="Title"/>
        <w:spacing w:before="40" w:after="40"/>
        <w:jc w:val="left"/>
        <w:rPr>
          <w:rFonts w:ascii="Verdana" w:hAnsi="Verdana" w:cs="Tahoma"/>
          <w:b w:val="0"/>
          <w:noProof/>
          <w:sz w:val="22"/>
          <w:szCs w:val="22"/>
        </w:rPr>
      </w:pPr>
      <w:r w:rsidRPr="00233A3E">
        <w:rPr>
          <w:rFonts w:ascii="Verdana" w:hAnsi="Verdana" w:cs="Tahoma"/>
          <w:b w:val="0"/>
          <w:noProof/>
          <w:sz w:val="22"/>
          <w:szCs w:val="22"/>
        </w:rPr>
        <w:t>Collections Manager (Historic Furniture and Decorative Arts)</w:t>
      </w:r>
    </w:p>
    <w:p w14:paraId="6B497AE6" w14:textId="77777777" w:rsidR="00125271" w:rsidRDefault="00125271" w:rsidP="00125271">
      <w:pPr>
        <w:pStyle w:val="Title"/>
        <w:spacing w:before="40" w:after="40"/>
        <w:jc w:val="left"/>
        <w:rPr>
          <w:rFonts w:ascii="Verdana" w:hAnsi="Verdana" w:cs="Tahoma"/>
          <w:b w:val="0"/>
          <w:noProof/>
          <w:sz w:val="22"/>
          <w:szCs w:val="22"/>
        </w:rPr>
      </w:pPr>
      <w:r w:rsidRPr="00233A3E">
        <w:rPr>
          <w:rFonts w:ascii="Verdana" w:hAnsi="Verdana" w:cs="Tahoma"/>
          <w:b w:val="0"/>
          <w:noProof/>
          <w:sz w:val="22"/>
          <w:szCs w:val="22"/>
        </w:rPr>
        <w:t>Conservation Manager (Historic Furniture and Decorative Arts)</w:t>
      </w:r>
    </w:p>
    <w:p w14:paraId="7CFCAD81" w14:textId="77777777" w:rsidR="000423B1" w:rsidRDefault="000423B1" w:rsidP="000423B1">
      <w:pPr>
        <w:rPr>
          <w:rFonts w:ascii="Verdana" w:hAnsi="Verdana"/>
        </w:rPr>
      </w:pPr>
    </w:p>
    <w:p w14:paraId="04993A0F"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0554FF3C" w14:textId="77777777" w:rsidR="000423B1" w:rsidRDefault="000423B1" w:rsidP="000423B1">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28D0539A" w14:textId="77777777" w:rsidR="000423B1" w:rsidRDefault="000423B1" w:rsidP="000423B1">
      <w:pPr>
        <w:pStyle w:val="TableParagraph"/>
        <w:spacing w:before="7"/>
        <w:ind w:left="70"/>
        <w:rPr>
          <w:rFonts w:ascii="Verdana" w:hAnsi="Verdana" w:cs="Tahoma"/>
          <w:color w:val="231F20"/>
          <w:spacing w:val="10"/>
        </w:rPr>
      </w:pPr>
    </w:p>
    <w:p w14:paraId="5B23F444" w14:textId="77777777" w:rsidR="000423B1" w:rsidRPr="00E7395A" w:rsidRDefault="000423B1" w:rsidP="000423B1">
      <w:pPr>
        <w:pStyle w:val="TableParagraph"/>
        <w:jc w:val="both"/>
        <w:rPr>
          <w:rFonts w:ascii="Verdana" w:hAnsi="Verdana"/>
          <w:b/>
        </w:rPr>
      </w:pPr>
      <w:r w:rsidRPr="00E7395A">
        <w:rPr>
          <w:rFonts w:ascii="Verdana" w:hAnsi="Verdana"/>
          <w:b/>
        </w:rPr>
        <w:t>Security</w:t>
      </w:r>
    </w:p>
    <w:p w14:paraId="0D5EACD2" w14:textId="77777777" w:rsidR="000423B1" w:rsidRPr="00E7395A" w:rsidRDefault="000423B1" w:rsidP="000423B1">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0418BF25" w14:textId="77777777" w:rsidR="000423B1" w:rsidRPr="00E7395A" w:rsidRDefault="000423B1" w:rsidP="000423B1">
      <w:pPr>
        <w:pStyle w:val="TableParagraph"/>
        <w:jc w:val="both"/>
        <w:rPr>
          <w:rFonts w:ascii="Verdana" w:hAnsi="Verdana"/>
        </w:rPr>
      </w:pPr>
    </w:p>
    <w:p w14:paraId="4469B386" w14:textId="77777777" w:rsidR="000423B1" w:rsidRPr="00E7395A" w:rsidRDefault="000423B1" w:rsidP="000423B1">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r w:rsidR="00EE1F13" w:rsidRPr="00E7395A">
        <w:rPr>
          <w:rFonts w:ascii="Verdana" w:hAnsi="Verdana"/>
        </w:rPr>
        <w:t>than two</w:t>
      </w:r>
      <w:r w:rsidRPr="00E7395A">
        <w:rPr>
          <w:rFonts w:ascii="Verdana" w:hAnsi="Verdana"/>
        </w:rPr>
        <w:t xml:space="preserve"> of the last five years they are not usually eligible for vetting (but we assess each case individually).</w:t>
      </w:r>
    </w:p>
    <w:p w14:paraId="261907A7" w14:textId="77777777" w:rsidR="000423B1" w:rsidRPr="000C4C90" w:rsidRDefault="000423B1" w:rsidP="000423B1">
      <w:pPr>
        <w:pStyle w:val="TableParagraph"/>
        <w:spacing w:before="2"/>
        <w:rPr>
          <w:rFonts w:ascii="Verdana" w:eastAsia="Times New Roman" w:hAnsi="Verdana" w:cs="Tahoma"/>
        </w:rPr>
      </w:pPr>
    </w:p>
    <w:p w14:paraId="294761B1"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327B9CD7"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4B3CC044" w14:textId="77777777" w:rsidR="000423B1" w:rsidRPr="000C4C90" w:rsidRDefault="000423B1" w:rsidP="000423B1">
      <w:pPr>
        <w:pStyle w:val="TableParagraph"/>
        <w:spacing w:before="6"/>
        <w:rPr>
          <w:rFonts w:ascii="Verdana" w:eastAsia="Times New Roman" w:hAnsi="Verdana" w:cs="Tahoma"/>
        </w:rPr>
      </w:pPr>
    </w:p>
    <w:p w14:paraId="74A8DA93" w14:textId="77777777" w:rsidR="000423B1" w:rsidRPr="000C4C90" w:rsidRDefault="000423B1" w:rsidP="000423B1">
      <w:pPr>
        <w:pStyle w:val="TableParagraph"/>
        <w:ind w:left="70"/>
        <w:rPr>
          <w:rFonts w:ascii="Verdana" w:eastAsia="Frutiger LT Std 45 Light" w:hAnsi="Verdana" w:cs="Tahoma"/>
        </w:rPr>
      </w:pPr>
      <w:r w:rsidRPr="000C4C90">
        <w:rPr>
          <w:rFonts w:ascii="Verdana" w:eastAsia="Frutiger LT Std 45 Light" w:hAnsi="Verdana" w:cs="Tahoma"/>
          <w:b/>
          <w:bCs/>
          <w:color w:val="231F20"/>
          <w:spacing w:val="8"/>
        </w:rPr>
        <w:t xml:space="preserve">Bands </w:t>
      </w:r>
      <w:r w:rsidRPr="000C4C90">
        <w:rPr>
          <w:rFonts w:ascii="Verdana" w:eastAsia="Frutiger LT Std 45 Light" w:hAnsi="Verdana" w:cs="Tahoma"/>
          <w:b/>
          <w:bCs/>
          <w:color w:val="231F20"/>
        </w:rPr>
        <w:t xml:space="preserve">A – E </w:t>
      </w:r>
      <w:r w:rsidRPr="000C4C90">
        <w:rPr>
          <w:rFonts w:ascii="Verdana" w:eastAsia="Frutiger LT Std 45 Light" w:hAnsi="Verdana" w:cs="Tahoma"/>
          <w:b/>
          <w:bCs/>
          <w:color w:val="231F20"/>
          <w:spacing w:val="10"/>
        </w:rPr>
        <w:t>Positions</w:t>
      </w:r>
    </w:p>
    <w:p w14:paraId="3211D3B5" w14:textId="7430E97E" w:rsidR="000423B1" w:rsidRPr="00DF31F1" w:rsidRDefault="000423B1" w:rsidP="00DF31F1">
      <w:pPr>
        <w:pStyle w:val="TableParagraph"/>
        <w:spacing w:before="7" w:line="247" w:lineRule="auto"/>
        <w:ind w:left="70" w:right="233"/>
        <w:rPr>
          <w:rFonts w:ascii="Verdana" w:eastAsia="Frutiger LT Std 45 Light" w:hAnsi="Verdana" w:cs="Tahoma"/>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sidR="00DF31F1">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70F3A024" w14:textId="77777777" w:rsidR="000423B1" w:rsidRDefault="000423B1" w:rsidP="000423B1">
      <w:pPr>
        <w:pStyle w:val="TableParagraph"/>
        <w:ind w:left="70"/>
        <w:rPr>
          <w:rFonts w:ascii="Verdana" w:hAnsi="Verdana" w:cs="Tahoma"/>
          <w:b/>
          <w:color w:val="231F20"/>
          <w:spacing w:val="6"/>
        </w:rPr>
      </w:pPr>
    </w:p>
    <w:p w14:paraId="4D5379AB"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166F60E0" w14:textId="77777777"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0" w:history="1">
        <w:r w:rsidR="004F6D81" w:rsidRPr="00865EF0">
          <w:rPr>
            <w:rStyle w:val="Hyperlink"/>
            <w:rFonts w:ascii="Verdana" w:hAnsi="Verdana" w:cs="Tahoma"/>
            <w:spacing w:val="5"/>
          </w:rPr>
          <w:t>https://www.parliament.uk/about/working/jobs/</w:t>
        </w:r>
      </w:hyperlink>
      <w:r w:rsidR="004F6D81">
        <w:rPr>
          <w:rFonts w:ascii="Verdana" w:hAnsi="Verdana" w:cs="Tahoma"/>
          <w:color w:val="231F20"/>
          <w:spacing w:val="5"/>
        </w:rPr>
        <w:t xml:space="preserve"> </w:t>
      </w:r>
      <w:r w:rsidRPr="00455A69">
        <w:rPr>
          <w:rFonts w:ascii="Verdana" w:hAnsi="Verdana" w:cs="Tahoma"/>
          <w:color w:val="231F20"/>
          <w:spacing w:val="3"/>
        </w:rPr>
        <w:t xml:space="preserve">or contact </w:t>
      </w:r>
      <w:hyperlink r:id="rId21"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49E43D5A" w14:textId="77777777" w:rsidR="000423B1" w:rsidRPr="000C4C90" w:rsidRDefault="000423B1" w:rsidP="000423B1">
      <w:pPr>
        <w:pStyle w:val="TableParagraph"/>
        <w:spacing w:before="2"/>
        <w:ind w:left="70"/>
        <w:rPr>
          <w:rFonts w:ascii="Verdana" w:eastAsia="VAG Rounded Std Thin" w:hAnsi="Verdana" w:cs="Tahoma"/>
        </w:rPr>
      </w:pPr>
    </w:p>
    <w:p w14:paraId="54128694"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65C1B048"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w:t>
      </w:r>
      <w:proofErr w:type="gramStart"/>
      <w:r>
        <w:rPr>
          <w:rFonts w:ascii="Verdana" w:eastAsia="VAG Rounded Std Thin" w:hAnsi="Verdana" w:cs="Tahoma"/>
        </w:rPr>
        <w:t>competency based</w:t>
      </w:r>
      <w:proofErr w:type="gramEnd"/>
      <w:r>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5294B629" w14:textId="77777777" w:rsidR="000423B1" w:rsidRDefault="000423B1" w:rsidP="000423B1">
      <w:pPr>
        <w:pStyle w:val="TableParagraph"/>
        <w:spacing w:before="5"/>
        <w:rPr>
          <w:rFonts w:ascii="Verdana" w:eastAsia="VAG Rounded Std Thin" w:hAnsi="Verdana" w:cs="Tahoma"/>
          <w:b/>
        </w:rPr>
      </w:pPr>
    </w:p>
    <w:p w14:paraId="2E1D3456" w14:textId="77777777" w:rsidR="000423B1" w:rsidRDefault="000423B1" w:rsidP="000423B1">
      <w:pPr>
        <w:rPr>
          <w:rFonts w:ascii="Verdana" w:hAnsi="Verdana" w:cs="Tahoma"/>
          <w:b/>
          <w:color w:val="231F20"/>
          <w:spacing w:val="9"/>
        </w:rPr>
      </w:pPr>
      <w:r>
        <w:rPr>
          <w:rFonts w:ascii="Verdana" w:hAnsi="Verdana" w:cs="Tahoma"/>
          <w:b/>
          <w:color w:val="231F20"/>
          <w:spacing w:val="9"/>
        </w:rPr>
        <w:t>Key responsibilities</w:t>
      </w:r>
    </w:p>
    <w:p w14:paraId="316DA13B" w14:textId="77777777" w:rsidR="00570048" w:rsidRPr="00570048" w:rsidRDefault="00570048" w:rsidP="00570048">
      <w:pPr>
        <w:tabs>
          <w:tab w:val="center" w:pos="770"/>
        </w:tabs>
        <w:jc w:val="both"/>
        <w:rPr>
          <w:rFonts w:ascii="Verdana" w:hAnsi="Verdana" w:cs="Tahoma"/>
          <w:spacing w:val="-3"/>
          <w:u w:val="single"/>
        </w:rPr>
      </w:pPr>
      <w:r w:rsidRPr="00570048">
        <w:rPr>
          <w:rFonts w:ascii="Verdana" w:hAnsi="Verdana" w:cs="Tahoma"/>
          <w:spacing w:val="-3"/>
          <w:u w:val="single"/>
        </w:rPr>
        <w:t>Northern Estate Programme (NEP) and Restoration and Renewal Programme (R&amp;R)</w:t>
      </w:r>
    </w:p>
    <w:p w14:paraId="55CF340B" w14:textId="77777777" w:rsidR="00570048" w:rsidRPr="00570048" w:rsidRDefault="00570048" w:rsidP="00570048">
      <w:pPr>
        <w:tabs>
          <w:tab w:val="center" w:pos="770"/>
        </w:tabs>
        <w:jc w:val="both"/>
        <w:rPr>
          <w:rFonts w:ascii="Verdana" w:hAnsi="Verdana" w:cs="Tahoma"/>
          <w:color w:val="FF0000"/>
          <w:spacing w:val="-3"/>
        </w:rPr>
      </w:pPr>
    </w:p>
    <w:p w14:paraId="090C5B26" w14:textId="77777777" w:rsidR="00570048" w:rsidRPr="00570048" w:rsidRDefault="00570048" w:rsidP="00570048">
      <w:pPr>
        <w:widowControl/>
        <w:numPr>
          <w:ilvl w:val="0"/>
          <w:numId w:val="3"/>
        </w:numPr>
        <w:tabs>
          <w:tab w:val="center" w:pos="770"/>
        </w:tabs>
        <w:jc w:val="both"/>
        <w:rPr>
          <w:rFonts w:ascii="Verdana" w:hAnsi="Verdana" w:cs="Tahoma"/>
          <w:spacing w:val="-3"/>
        </w:rPr>
      </w:pPr>
      <w:r>
        <w:rPr>
          <w:rFonts w:ascii="Verdana" w:hAnsi="Verdana" w:cs="Tahoma"/>
          <w:spacing w:val="-3"/>
        </w:rPr>
        <w:t>R</w:t>
      </w:r>
      <w:r w:rsidRPr="00570048">
        <w:rPr>
          <w:rFonts w:ascii="Verdana" w:hAnsi="Verdana" w:cs="Tahoma"/>
          <w:spacing w:val="-3"/>
        </w:rPr>
        <w:t xml:space="preserve">esponsible for the strategic </w:t>
      </w:r>
      <w:r w:rsidRPr="00570048">
        <w:rPr>
          <w:rFonts w:ascii="Verdana" w:hAnsi="Verdana" w:cs="Tahoma"/>
        </w:rPr>
        <w:t>planning and delivery necessary to ensure the safe and professional care of all the heritage collections</w:t>
      </w:r>
      <w:r w:rsidR="00136BD7">
        <w:rPr>
          <w:rFonts w:ascii="Verdana" w:hAnsi="Verdana" w:cs="Tahoma"/>
        </w:rPr>
        <w:t xml:space="preserve"> </w:t>
      </w:r>
      <w:bookmarkStart w:id="1" w:name="_Hlk533095401"/>
      <w:r w:rsidR="00136BD7">
        <w:rPr>
          <w:rFonts w:ascii="Verdana" w:hAnsi="Verdana" w:cs="Tahoma"/>
        </w:rPr>
        <w:t>(excluding Parliamentary Archives)</w:t>
      </w:r>
      <w:bookmarkEnd w:id="1"/>
      <w:r w:rsidRPr="00570048">
        <w:rPr>
          <w:rFonts w:ascii="Verdana" w:hAnsi="Verdana" w:cs="Tahoma"/>
        </w:rPr>
        <w:t xml:space="preserve"> held by Parliament during these major refurbishment projects.  Including advising the Delivery </w:t>
      </w:r>
      <w:r w:rsidRPr="00570048">
        <w:rPr>
          <w:rFonts w:ascii="Verdana" w:hAnsi="Verdana" w:cs="Tahoma"/>
        </w:rPr>
        <w:lastRenderedPageBreak/>
        <w:t xml:space="preserve">Authority, House Authorities, the Speaker’s Advisory Committee on Works of Art and the Lord Speaker’s Advisory Panel on Works of Art. </w:t>
      </w:r>
    </w:p>
    <w:p w14:paraId="3A11696B" w14:textId="77777777" w:rsidR="00570048" w:rsidRPr="00570048" w:rsidRDefault="00570048" w:rsidP="00570048">
      <w:pPr>
        <w:tabs>
          <w:tab w:val="center" w:pos="770"/>
        </w:tabs>
        <w:jc w:val="both"/>
        <w:rPr>
          <w:rFonts w:ascii="Verdana" w:hAnsi="Verdana" w:cs="Tahoma"/>
          <w:spacing w:val="-3"/>
          <w:u w:val="single"/>
        </w:rPr>
      </w:pPr>
    </w:p>
    <w:p w14:paraId="4905F295" w14:textId="407AEAAE" w:rsidR="00570048" w:rsidRPr="00570048" w:rsidRDefault="003A751C" w:rsidP="00570048">
      <w:pPr>
        <w:widowControl/>
        <w:numPr>
          <w:ilvl w:val="0"/>
          <w:numId w:val="3"/>
        </w:numPr>
        <w:tabs>
          <w:tab w:val="center" w:pos="770"/>
        </w:tabs>
        <w:jc w:val="both"/>
        <w:rPr>
          <w:rFonts w:ascii="Verdana" w:hAnsi="Verdana" w:cs="Tahoma"/>
          <w:spacing w:val="-3"/>
          <w:u w:val="single"/>
        </w:rPr>
      </w:pPr>
      <w:r>
        <w:rPr>
          <w:rFonts w:ascii="Verdana" w:hAnsi="Verdana" w:cs="Tahoma"/>
          <w:lang w:val="en"/>
        </w:rPr>
        <w:t>A</w:t>
      </w:r>
      <w:r w:rsidR="00570048" w:rsidRPr="00570048">
        <w:rPr>
          <w:rFonts w:ascii="Verdana" w:hAnsi="Verdana" w:cs="Tahoma"/>
          <w:lang w:val="en"/>
        </w:rPr>
        <w:t>dvising</w:t>
      </w:r>
      <w:r w:rsidR="00117E02">
        <w:rPr>
          <w:rFonts w:ascii="Verdana" w:hAnsi="Verdana" w:cs="Tahoma"/>
          <w:lang w:val="en"/>
        </w:rPr>
        <w:t>, as required,</w:t>
      </w:r>
      <w:r w:rsidR="00570048" w:rsidRPr="00570048">
        <w:rPr>
          <w:rFonts w:ascii="Verdana" w:hAnsi="Verdana" w:cs="Tahoma"/>
          <w:lang w:val="en"/>
        </w:rPr>
        <w:t xml:space="preserve"> departments not under their direct management</w:t>
      </w:r>
      <w:r w:rsidR="00136BD7">
        <w:rPr>
          <w:rFonts w:ascii="Verdana" w:hAnsi="Verdana" w:cs="Tahoma"/>
          <w:lang w:val="en"/>
        </w:rPr>
        <w:t xml:space="preserve"> </w:t>
      </w:r>
      <w:r w:rsidR="00136BD7">
        <w:rPr>
          <w:rFonts w:ascii="Verdana" w:hAnsi="Verdana" w:cs="Tahoma"/>
        </w:rPr>
        <w:t xml:space="preserve">(excluding Parliamentary Archives) </w:t>
      </w:r>
      <w:r w:rsidR="00570048" w:rsidRPr="00570048">
        <w:rPr>
          <w:rFonts w:ascii="Verdana" w:hAnsi="Verdana" w:cs="Tahoma"/>
          <w:lang w:val="en"/>
        </w:rPr>
        <w:t xml:space="preserve">on staffing and planning to ensure the safety and care of historic objects during these refurbishment projects to ensure all collections, regardless of custodianship, are managed to recognised professional standards. </w:t>
      </w:r>
    </w:p>
    <w:p w14:paraId="04380743" w14:textId="77777777" w:rsidR="00570048" w:rsidRPr="00570048" w:rsidRDefault="00570048" w:rsidP="00570048">
      <w:pPr>
        <w:pStyle w:val="Title"/>
        <w:spacing w:before="40" w:after="40"/>
        <w:jc w:val="both"/>
        <w:rPr>
          <w:rFonts w:ascii="Verdana" w:hAnsi="Verdana" w:cs="Tahoma"/>
          <w:b w:val="0"/>
          <w:noProof/>
          <w:color w:val="FF0000"/>
          <w:sz w:val="22"/>
          <w:szCs w:val="22"/>
        </w:rPr>
      </w:pPr>
    </w:p>
    <w:p w14:paraId="747B539A" w14:textId="77777777" w:rsidR="00570048" w:rsidRDefault="00125271"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Developing and d</w:t>
      </w:r>
      <w:r w:rsidR="00570048" w:rsidRPr="00570048">
        <w:rPr>
          <w:rFonts w:ascii="Verdana" w:hAnsi="Verdana" w:cs="Tahoma"/>
          <w:b w:val="0"/>
          <w:sz w:val="22"/>
          <w:szCs w:val="22"/>
        </w:rPr>
        <w:t>irecting the</w:t>
      </w:r>
      <w:r w:rsidR="00136BD7">
        <w:rPr>
          <w:rFonts w:ascii="Verdana" w:hAnsi="Verdana" w:cs="Tahoma"/>
          <w:b w:val="0"/>
          <w:sz w:val="22"/>
          <w:szCs w:val="22"/>
        </w:rPr>
        <w:t xml:space="preserve"> line managed</w:t>
      </w:r>
      <w:r w:rsidR="00570048" w:rsidRPr="00570048">
        <w:rPr>
          <w:rFonts w:ascii="Verdana" w:hAnsi="Verdana" w:cs="Tahoma"/>
          <w:b w:val="0"/>
          <w:sz w:val="22"/>
          <w:szCs w:val="22"/>
        </w:rPr>
        <w:t xml:space="preserve"> teams during the planning and implementation phases of NEP and R&amp;R. This involves providing strategic direction for the programmes of documentation, conservation, presentation and interpretation of the Collections and forging effective lines of communication with key stakeholder groups and external organisations, and individuals who may support this process. </w:t>
      </w:r>
    </w:p>
    <w:p w14:paraId="3A4338FA" w14:textId="77777777" w:rsidR="00570048" w:rsidRDefault="00570048" w:rsidP="00570048">
      <w:pPr>
        <w:pStyle w:val="ListParagraph"/>
        <w:rPr>
          <w:rFonts w:ascii="Verdana" w:hAnsi="Verdana" w:cs="Tahoma"/>
        </w:rPr>
      </w:pPr>
    </w:p>
    <w:p w14:paraId="3FED9661" w14:textId="77777777" w:rsidR="00570048" w:rsidRPr="00570048" w:rsidRDefault="00570048" w:rsidP="00570048">
      <w:pPr>
        <w:pStyle w:val="Title"/>
        <w:numPr>
          <w:ilvl w:val="0"/>
          <w:numId w:val="3"/>
        </w:numPr>
        <w:tabs>
          <w:tab w:val="clear" w:pos="5233"/>
          <w:tab w:val="center" w:pos="770"/>
        </w:tabs>
        <w:spacing w:before="40" w:after="40"/>
        <w:jc w:val="both"/>
        <w:rPr>
          <w:rFonts w:ascii="Verdana" w:hAnsi="Verdana" w:cs="Tahoma"/>
          <w:b w:val="0"/>
          <w:sz w:val="22"/>
          <w:szCs w:val="22"/>
        </w:rPr>
      </w:pPr>
      <w:r w:rsidRPr="00570048">
        <w:rPr>
          <w:rFonts w:ascii="Verdana" w:hAnsi="Verdana" w:cs="Tahoma"/>
          <w:b w:val="0"/>
          <w:sz w:val="22"/>
          <w:szCs w:val="22"/>
        </w:rPr>
        <w:t>Providing expert professional advice to the Works of Art Committee and Panel, Mr Speaker and th</w:t>
      </w:r>
      <w:r w:rsidRPr="00DB3E7B">
        <w:rPr>
          <w:rFonts w:ascii="Verdana" w:hAnsi="Verdana" w:cs="Tahoma"/>
          <w:b w:val="0"/>
          <w:sz w:val="22"/>
          <w:szCs w:val="22"/>
        </w:rPr>
        <w:t>e</w:t>
      </w:r>
      <w:r w:rsidR="00DB3E7B">
        <w:rPr>
          <w:rFonts w:ascii="Verdana" w:hAnsi="Verdana" w:cs="Tahoma"/>
          <w:b w:val="0"/>
          <w:sz w:val="22"/>
          <w:szCs w:val="22"/>
        </w:rPr>
        <w:t xml:space="preserve"> </w:t>
      </w:r>
      <w:r w:rsidRPr="00DB3E7B">
        <w:rPr>
          <w:rFonts w:ascii="Verdana" w:hAnsi="Verdana" w:cs="Tahoma"/>
          <w:b w:val="0"/>
          <w:sz w:val="22"/>
          <w:szCs w:val="22"/>
        </w:rPr>
        <w:t>L</w:t>
      </w:r>
      <w:r w:rsidRPr="00570048">
        <w:rPr>
          <w:rFonts w:ascii="Verdana" w:hAnsi="Verdana" w:cs="Tahoma"/>
          <w:b w:val="0"/>
          <w:sz w:val="22"/>
          <w:szCs w:val="22"/>
        </w:rPr>
        <w:t>ord Speaker and the House/s Management</w:t>
      </w:r>
    </w:p>
    <w:p w14:paraId="18AECCA0" w14:textId="77777777" w:rsidR="00570048" w:rsidRPr="00570048" w:rsidRDefault="00570048" w:rsidP="00570048">
      <w:pPr>
        <w:pStyle w:val="Title"/>
        <w:tabs>
          <w:tab w:val="clear" w:pos="5233"/>
          <w:tab w:val="center" w:pos="770"/>
        </w:tabs>
        <w:spacing w:before="40" w:after="40"/>
        <w:jc w:val="both"/>
        <w:rPr>
          <w:rFonts w:ascii="Verdana" w:hAnsi="Verdana" w:cs="Tahoma"/>
          <w:b w:val="0"/>
          <w:sz w:val="22"/>
          <w:szCs w:val="22"/>
        </w:rPr>
      </w:pPr>
    </w:p>
    <w:p w14:paraId="04ECD13F" w14:textId="77777777" w:rsidR="00570048" w:rsidRPr="00570048" w:rsidRDefault="003A751C"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Act</w:t>
      </w:r>
      <w:r w:rsidR="00570048" w:rsidRPr="00570048">
        <w:rPr>
          <w:rFonts w:ascii="Verdana" w:hAnsi="Verdana" w:cs="Tahoma"/>
          <w:b w:val="0"/>
          <w:sz w:val="22"/>
          <w:szCs w:val="22"/>
        </w:rPr>
        <w:t xml:space="preserve"> as principal adviser to the Speaker’s Advisory Committee on Works of Art and the Lord Speaker’s Advisory Panel on Works of Art on matters within their responsibility and provides comprehensive and authoritative advice on all aspects of the Parliamentary Art Collection and other </w:t>
      </w:r>
      <w:r w:rsidR="00445F17">
        <w:rPr>
          <w:rFonts w:ascii="Verdana" w:hAnsi="Verdana" w:cs="Tahoma"/>
          <w:b w:val="0"/>
          <w:sz w:val="22"/>
          <w:szCs w:val="22"/>
        </w:rPr>
        <w:t>heritage</w:t>
      </w:r>
      <w:r w:rsidR="00570048" w:rsidRPr="00570048">
        <w:rPr>
          <w:rFonts w:ascii="Verdana" w:hAnsi="Verdana" w:cs="Tahoma"/>
          <w:b w:val="0"/>
          <w:sz w:val="22"/>
          <w:szCs w:val="22"/>
        </w:rPr>
        <w:t xml:space="preserve"> collections as required.  </w:t>
      </w:r>
    </w:p>
    <w:p w14:paraId="0C241D6E" w14:textId="77777777" w:rsidR="00570048" w:rsidRPr="00570048" w:rsidRDefault="00570048" w:rsidP="00570048">
      <w:pPr>
        <w:pStyle w:val="Title"/>
        <w:tabs>
          <w:tab w:val="clear" w:pos="5233"/>
          <w:tab w:val="center" w:pos="770"/>
        </w:tabs>
        <w:spacing w:before="40" w:after="40"/>
        <w:ind w:left="360"/>
        <w:jc w:val="both"/>
        <w:rPr>
          <w:rFonts w:ascii="Verdana" w:hAnsi="Verdana" w:cs="Tahoma"/>
          <w:b w:val="0"/>
          <w:sz w:val="22"/>
          <w:szCs w:val="22"/>
        </w:rPr>
      </w:pPr>
    </w:p>
    <w:p w14:paraId="6089B9A2" w14:textId="77777777" w:rsidR="00570048" w:rsidRPr="00570048" w:rsidRDefault="003A751C"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Uses</w:t>
      </w:r>
      <w:r w:rsidR="00570048" w:rsidRPr="00570048">
        <w:rPr>
          <w:rFonts w:ascii="Verdana" w:hAnsi="Verdana" w:cs="Tahoma"/>
          <w:b w:val="0"/>
          <w:sz w:val="22"/>
          <w:szCs w:val="22"/>
        </w:rPr>
        <w:t xml:space="preserve"> professional knowledge and experience to nurture the development of the Parliamentary Art Collection and directs the programme of targeted acquisitions to ensure that it continues to be a valuable, relevant and meaningful record of parliamentary history. In collaboration with the Works of Art Committee/Panel the postholder plays a leading role in shaping the Collection. </w:t>
      </w:r>
    </w:p>
    <w:p w14:paraId="1EA3704B" w14:textId="77777777" w:rsidR="00570048" w:rsidRPr="00570048" w:rsidRDefault="00570048" w:rsidP="00570048">
      <w:pPr>
        <w:pStyle w:val="Title"/>
        <w:tabs>
          <w:tab w:val="clear" w:pos="5233"/>
          <w:tab w:val="center" w:pos="770"/>
        </w:tabs>
        <w:spacing w:before="40" w:after="40"/>
        <w:jc w:val="both"/>
        <w:rPr>
          <w:rFonts w:ascii="Verdana" w:hAnsi="Verdana" w:cs="Tahoma"/>
          <w:b w:val="0"/>
          <w:sz w:val="22"/>
          <w:szCs w:val="22"/>
        </w:rPr>
      </w:pPr>
    </w:p>
    <w:p w14:paraId="7F17AB0F" w14:textId="77777777" w:rsidR="00570048" w:rsidRPr="00570048" w:rsidRDefault="003A751C"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R</w:t>
      </w:r>
      <w:r w:rsidR="00570048" w:rsidRPr="00570048">
        <w:rPr>
          <w:rFonts w:ascii="Verdana" w:hAnsi="Verdana" w:cs="Tahoma"/>
          <w:b w:val="0"/>
          <w:sz w:val="22"/>
          <w:szCs w:val="22"/>
        </w:rPr>
        <w:t xml:space="preserve">esponsible for determining policy for managing the three collections in their direct control in line with best museum practice and achieving consensus over new policies and policy changes including from Committee/Panel where necessary. </w:t>
      </w:r>
      <w:r>
        <w:rPr>
          <w:rFonts w:ascii="Verdana" w:hAnsi="Verdana" w:cs="Tahoma"/>
          <w:b w:val="0"/>
          <w:sz w:val="22"/>
          <w:szCs w:val="22"/>
        </w:rPr>
        <w:t>Ensuring</w:t>
      </w:r>
      <w:r w:rsidR="00570048" w:rsidRPr="00570048">
        <w:rPr>
          <w:rFonts w:ascii="Verdana" w:hAnsi="Verdana" w:cs="Tahoma"/>
          <w:b w:val="0"/>
          <w:sz w:val="22"/>
          <w:szCs w:val="22"/>
        </w:rPr>
        <w:t xml:space="preserve"> that senior management stakeholders are consulted over policies for the three Collections which impact on the administration of the two Houses. As the in-house expert over policy for the three collections, the postholder may be asked to defend policy changes where conflict arises. </w:t>
      </w:r>
      <w:proofErr w:type="gramStart"/>
      <w:r w:rsidR="00570048" w:rsidRPr="00570048">
        <w:rPr>
          <w:rFonts w:ascii="Verdana" w:hAnsi="Verdana" w:cs="Tahoma"/>
          <w:b w:val="0"/>
          <w:sz w:val="22"/>
          <w:szCs w:val="22"/>
        </w:rPr>
        <w:t>Similarly</w:t>
      </w:r>
      <w:proofErr w:type="gramEnd"/>
      <w:r w:rsidR="00570048" w:rsidRPr="00570048">
        <w:rPr>
          <w:rFonts w:ascii="Verdana" w:hAnsi="Verdana" w:cs="Tahoma"/>
          <w:b w:val="0"/>
          <w:sz w:val="22"/>
          <w:szCs w:val="22"/>
        </w:rPr>
        <w:t xml:space="preserve"> the postholder may be required to deliver expert guidance over policy changes generated by other parts of the House Service which impact on the care and management of the three collections. </w:t>
      </w:r>
    </w:p>
    <w:p w14:paraId="4A0A5908" w14:textId="77777777" w:rsidR="00570048" w:rsidRPr="00570048" w:rsidRDefault="00570048" w:rsidP="00570048">
      <w:pPr>
        <w:pStyle w:val="Title"/>
        <w:tabs>
          <w:tab w:val="clear" w:pos="5233"/>
          <w:tab w:val="center" w:pos="770"/>
        </w:tabs>
        <w:spacing w:before="40" w:after="40"/>
        <w:ind w:left="720"/>
        <w:jc w:val="both"/>
        <w:rPr>
          <w:rFonts w:ascii="Verdana" w:hAnsi="Verdana" w:cs="Tahoma"/>
          <w:b w:val="0"/>
          <w:sz w:val="22"/>
          <w:szCs w:val="22"/>
        </w:rPr>
      </w:pPr>
    </w:p>
    <w:p w14:paraId="0A06680B" w14:textId="4835B830" w:rsidR="00570048" w:rsidRPr="00570048" w:rsidRDefault="003A751C"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Drafting</w:t>
      </w:r>
      <w:r w:rsidR="00570048" w:rsidRPr="00570048">
        <w:rPr>
          <w:rFonts w:ascii="Verdana" w:hAnsi="Verdana" w:cs="Tahoma"/>
          <w:b w:val="0"/>
          <w:sz w:val="22"/>
          <w:szCs w:val="22"/>
        </w:rPr>
        <w:t xml:space="preserve"> official correspondence for chairs of </w:t>
      </w:r>
      <w:r w:rsidR="0056423A">
        <w:rPr>
          <w:rFonts w:ascii="Verdana" w:hAnsi="Verdana" w:cs="Tahoma"/>
          <w:b w:val="0"/>
          <w:sz w:val="22"/>
          <w:szCs w:val="22"/>
        </w:rPr>
        <w:t>the Works of Art C</w:t>
      </w:r>
      <w:r w:rsidR="00570048" w:rsidRPr="00570048">
        <w:rPr>
          <w:rFonts w:ascii="Verdana" w:hAnsi="Verdana" w:cs="Tahoma"/>
          <w:b w:val="0"/>
          <w:sz w:val="22"/>
          <w:szCs w:val="22"/>
        </w:rPr>
        <w:t>ommittee</w:t>
      </w:r>
      <w:r w:rsidR="0056423A">
        <w:rPr>
          <w:rFonts w:ascii="Verdana" w:hAnsi="Verdana" w:cs="Tahoma"/>
          <w:b w:val="0"/>
          <w:sz w:val="22"/>
          <w:szCs w:val="22"/>
        </w:rPr>
        <w:t>/Panel</w:t>
      </w:r>
      <w:r w:rsidR="00570048" w:rsidRPr="00570048">
        <w:rPr>
          <w:rFonts w:ascii="Verdana" w:hAnsi="Verdana" w:cs="Tahoma"/>
          <w:b w:val="0"/>
          <w:sz w:val="22"/>
          <w:szCs w:val="22"/>
        </w:rPr>
        <w:t xml:space="preserve"> and other key stakeholders, particularly where complex or politically sensitive issues are concerned.</w:t>
      </w:r>
    </w:p>
    <w:p w14:paraId="32D22332" w14:textId="77777777" w:rsidR="00570048" w:rsidRPr="00570048" w:rsidRDefault="00570048" w:rsidP="00570048">
      <w:pPr>
        <w:pStyle w:val="Title"/>
        <w:tabs>
          <w:tab w:val="clear" w:pos="5233"/>
          <w:tab w:val="center" w:pos="770"/>
        </w:tabs>
        <w:spacing w:before="40" w:after="40"/>
        <w:ind w:left="720"/>
        <w:jc w:val="both"/>
        <w:rPr>
          <w:rFonts w:ascii="Verdana" w:hAnsi="Verdana" w:cs="Tahoma"/>
          <w:b w:val="0"/>
          <w:sz w:val="22"/>
          <w:szCs w:val="22"/>
        </w:rPr>
      </w:pPr>
    </w:p>
    <w:p w14:paraId="429D0DA8" w14:textId="71FCAF76" w:rsidR="00570048" w:rsidRPr="00570048" w:rsidRDefault="003A751C"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Provides e</w:t>
      </w:r>
      <w:r w:rsidR="00570048" w:rsidRPr="00570048">
        <w:rPr>
          <w:rFonts w:ascii="Verdana" w:hAnsi="Verdana" w:cs="Tahoma"/>
          <w:b w:val="0"/>
          <w:sz w:val="22"/>
          <w:szCs w:val="22"/>
        </w:rPr>
        <w:t xml:space="preserve">xpert professional advice to </w:t>
      </w:r>
      <w:r w:rsidR="00AD094A">
        <w:rPr>
          <w:rFonts w:ascii="Verdana" w:hAnsi="Verdana" w:cs="Tahoma"/>
          <w:b w:val="0"/>
          <w:sz w:val="22"/>
          <w:szCs w:val="22"/>
        </w:rPr>
        <w:t xml:space="preserve">Works of Art </w:t>
      </w:r>
      <w:r w:rsidR="00570048" w:rsidRPr="00570048">
        <w:rPr>
          <w:rFonts w:ascii="Verdana" w:hAnsi="Verdana" w:cs="Tahoma"/>
          <w:b w:val="0"/>
          <w:sz w:val="22"/>
          <w:szCs w:val="22"/>
        </w:rPr>
        <w:t>Committee/Panel, and to the Speaker’s Art Fund and the House of Lords Works of Art Trust, over the value</w:t>
      </w:r>
      <w:r w:rsidR="00DB3E7B">
        <w:rPr>
          <w:rFonts w:ascii="Verdana" w:hAnsi="Verdana" w:cs="Tahoma"/>
          <w:b w:val="0"/>
          <w:sz w:val="22"/>
          <w:szCs w:val="22"/>
        </w:rPr>
        <w:t xml:space="preserve"> and relevance</w:t>
      </w:r>
      <w:r w:rsidR="00570048" w:rsidRPr="00570048">
        <w:rPr>
          <w:rFonts w:ascii="Verdana" w:hAnsi="Verdana" w:cs="Tahoma"/>
          <w:b w:val="0"/>
          <w:sz w:val="22"/>
          <w:szCs w:val="22"/>
        </w:rPr>
        <w:t xml:space="preserve"> of works of art proposed for acquisition. The advice is authoritative and takes account of their significance to the Parliamentary Art Collection, their likely market value and the purchase price which it is appropriate and defensible for a publicly-funded body to pay. Advice will be well researched, capable of withstanding scrutiny and will take account of the Houses’ value for money considerations.</w:t>
      </w:r>
    </w:p>
    <w:p w14:paraId="1E21AD5E" w14:textId="77777777" w:rsidR="00570048" w:rsidRPr="00570048" w:rsidRDefault="00570048" w:rsidP="00570048">
      <w:pPr>
        <w:pStyle w:val="Title"/>
        <w:spacing w:before="40" w:after="40"/>
        <w:jc w:val="both"/>
        <w:rPr>
          <w:rFonts w:ascii="Verdana" w:hAnsi="Verdana" w:cs="Tahoma"/>
          <w:b w:val="0"/>
          <w:noProof/>
          <w:sz w:val="22"/>
          <w:szCs w:val="22"/>
        </w:rPr>
      </w:pPr>
    </w:p>
    <w:p w14:paraId="0D049FA1" w14:textId="4FE7E513" w:rsidR="00570048" w:rsidRPr="00570048" w:rsidRDefault="00570048" w:rsidP="00570048">
      <w:pPr>
        <w:tabs>
          <w:tab w:val="center" w:pos="770"/>
        </w:tabs>
        <w:jc w:val="both"/>
        <w:rPr>
          <w:rFonts w:ascii="Verdana" w:hAnsi="Verdana" w:cs="Tahoma"/>
          <w:spacing w:val="-3"/>
          <w:u w:val="single"/>
        </w:rPr>
      </w:pPr>
      <w:r w:rsidRPr="00570048">
        <w:rPr>
          <w:rFonts w:ascii="Verdana" w:hAnsi="Verdana" w:cs="Tahoma"/>
          <w:spacing w:val="-3"/>
          <w:u w:val="single"/>
        </w:rPr>
        <w:t>Directing the work of the Curator’s Office in managing the Collection</w:t>
      </w:r>
      <w:r w:rsidR="00AD094A">
        <w:rPr>
          <w:rFonts w:ascii="Verdana" w:hAnsi="Verdana" w:cs="Tahoma"/>
          <w:spacing w:val="-3"/>
          <w:u w:val="single"/>
        </w:rPr>
        <w:t>s</w:t>
      </w:r>
    </w:p>
    <w:p w14:paraId="056CAAF9" w14:textId="77777777" w:rsidR="00570048" w:rsidRPr="00570048" w:rsidRDefault="00570048" w:rsidP="003A751C">
      <w:pPr>
        <w:pStyle w:val="Title"/>
        <w:tabs>
          <w:tab w:val="clear" w:pos="5233"/>
          <w:tab w:val="center" w:pos="770"/>
        </w:tabs>
        <w:spacing w:before="40" w:after="40"/>
        <w:jc w:val="both"/>
        <w:rPr>
          <w:rFonts w:ascii="Verdana" w:hAnsi="Verdana" w:cs="Tahoma"/>
          <w:b w:val="0"/>
          <w:sz w:val="22"/>
          <w:szCs w:val="22"/>
        </w:rPr>
      </w:pPr>
    </w:p>
    <w:p w14:paraId="34E7D0E0" w14:textId="77777777" w:rsidR="00570048" w:rsidRPr="003A751C" w:rsidRDefault="003A751C" w:rsidP="003A751C">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Leading</w:t>
      </w:r>
      <w:r w:rsidR="00570048" w:rsidRPr="00570048">
        <w:rPr>
          <w:rFonts w:ascii="Verdana" w:hAnsi="Verdana" w:cs="Tahoma"/>
          <w:b w:val="0"/>
          <w:sz w:val="22"/>
          <w:szCs w:val="22"/>
        </w:rPr>
        <w:t xml:space="preserve"> the activities of the three collections to ensure that targets are met, best practice observed and value for money achieved. </w:t>
      </w:r>
      <w:r>
        <w:rPr>
          <w:rFonts w:ascii="Verdana" w:hAnsi="Verdana" w:cs="Tahoma"/>
          <w:b w:val="0"/>
          <w:sz w:val="22"/>
          <w:szCs w:val="22"/>
        </w:rPr>
        <w:t>P</w:t>
      </w:r>
      <w:r w:rsidR="00570048" w:rsidRPr="003A751C">
        <w:rPr>
          <w:rFonts w:ascii="Verdana" w:hAnsi="Verdana" w:cs="Tahoma"/>
          <w:b w:val="0"/>
          <w:sz w:val="22"/>
          <w:szCs w:val="22"/>
        </w:rPr>
        <w:t xml:space="preserve">uts in place policies, protocols and procedures, and seeks adequate financial and staff resource, to ensure that the Houses’ business needs of developing, conserving and documenting the three collections are met. </w:t>
      </w:r>
    </w:p>
    <w:p w14:paraId="3C44E09D" w14:textId="77777777" w:rsidR="00570048" w:rsidRPr="00570048" w:rsidRDefault="00570048" w:rsidP="00570048">
      <w:pPr>
        <w:pStyle w:val="Title"/>
        <w:tabs>
          <w:tab w:val="clear" w:pos="5233"/>
          <w:tab w:val="center" w:pos="770"/>
        </w:tabs>
        <w:spacing w:before="40" w:after="40"/>
        <w:ind w:left="720"/>
        <w:jc w:val="both"/>
        <w:rPr>
          <w:rFonts w:ascii="Verdana" w:hAnsi="Verdana" w:cs="Tahoma"/>
          <w:b w:val="0"/>
          <w:sz w:val="22"/>
          <w:szCs w:val="22"/>
        </w:rPr>
      </w:pPr>
    </w:p>
    <w:p w14:paraId="3969CC90" w14:textId="77777777" w:rsidR="00570048" w:rsidRPr="00570048" w:rsidRDefault="003A751C"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Ensuring</w:t>
      </w:r>
      <w:r w:rsidR="00570048" w:rsidRPr="00570048">
        <w:rPr>
          <w:rFonts w:ascii="Verdana" w:hAnsi="Verdana" w:cs="Tahoma"/>
          <w:b w:val="0"/>
          <w:sz w:val="22"/>
          <w:szCs w:val="22"/>
        </w:rPr>
        <w:t xml:space="preserve"> that documentation systems and protocols are in place to enable the teams to document the Collection to high museum standards.</w:t>
      </w:r>
    </w:p>
    <w:p w14:paraId="2AD98EE0" w14:textId="77777777" w:rsidR="00570048" w:rsidRPr="00570048" w:rsidRDefault="00570048" w:rsidP="00E62990">
      <w:pPr>
        <w:pStyle w:val="Title"/>
        <w:tabs>
          <w:tab w:val="clear" w:pos="5233"/>
          <w:tab w:val="center" w:pos="770"/>
        </w:tabs>
        <w:spacing w:before="40" w:after="40"/>
        <w:jc w:val="both"/>
        <w:rPr>
          <w:rFonts w:ascii="Verdana" w:hAnsi="Verdana" w:cs="Tahoma"/>
          <w:b w:val="0"/>
          <w:sz w:val="22"/>
          <w:szCs w:val="22"/>
        </w:rPr>
      </w:pPr>
    </w:p>
    <w:p w14:paraId="774AE3B0" w14:textId="77777777" w:rsidR="00570048" w:rsidRPr="00570048" w:rsidRDefault="00447287" w:rsidP="00570048">
      <w:pPr>
        <w:pStyle w:val="Title"/>
        <w:numPr>
          <w:ilvl w:val="0"/>
          <w:numId w:val="3"/>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Ensuring</w:t>
      </w:r>
      <w:r w:rsidR="00570048" w:rsidRPr="00570048">
        <w:rPr>
          <w:rFonts w:ascii="Verdana" w:hAnsi="Verdana" w:cs="Tahoma"/>
          <w:b w:val="0"/>
          <w:sz w:val="22"/>
          <w:szCs w:val="22"/>
        </w:rPr>
        <w:t xml:space="preserve"> that interpretation initiatives are in place to use the Collection in a proactive way to engage the wider public with the history</w:t>
      </w:r>
      <w:r w:rsidR="009B0BDA">
        <w:rPr>
          <w:rFonts w:ascii="Verdana" w:hAnsi="Verdana" w:cs="Tahoma"/>
          <w:b w:val="0"/>
          <w:sz w:val="22"/>
          <w:szCs w:val="22"/>
        </w:rPr>
        <w:t xml:space="preserve"> and work</w:t>
      </w:r>
      <w:r w:rsidR="00570048" w:rsidRPr="00570048">
        <w:rPr>
          <w:rFonts w:ascii="Verdana" w:hAnsi="Verdana" w:cs="Tahoma"/>
          <w:b w:val="0"/>
          <w:sz w:val="22"/>
          <w:szCs w:val="22"/>
        </w:rPr>
        <w:t xml:space="preserve"> of Parliament, both in the past and today.</w:t>
      </w:r>
    </w:p>
    <w:p w14:paraId="0F0DDF9C" w14:textId="77777777" w:rsidR="00570048" w:rsidRPr="00570048" w:rsidRDefault="00570048" w:rsidP="00570048">
      <w:pPr>
        <w:pStyle w:val="Title"/>
        <w:tabs>
          <w:tab w:val="clear" w:pos="5233"/>
          <w:tab w:val="center" w:pos="770"/>
        </w:tabs>
        <w:spacing w:before="40" w:after="40"/>
        <w:ind w:left="720"/>
        <w:jc w:val="both"/>
        <w:rPr>
          <w:rFonts w:ascii="Verdana" w:hAnsi="Verdana" w:cs="Tahoma"/>
          <w:b w:val="0"/>
          <w:sz w:val="22"/>
          <w:szCs w:val="22"/>
        </w:rPr>
      </w:pPr>
    </w:p>
    <w:p w14:paraId="22482323" w14:textId="77777777" w:rsidR="00570048" w:rsidRPr="00570048" w:rsidRDefault="00570048" w:rsidP="00570048">
      <w:pPr>
        <w:tabs>
          <w:tab w:val="center" w:pos="770"/>
        </w:tabs>
        <w:jc w:val="both"/>
        <w:rPr>
          <w:rFonts w:ascii="Verdana" w:hAnsi="Verdana" w:cs="Tahoma"/>
          <w:spacing w:val="-3"/>
          <w:u w:val="single"/>
        </w:rPr>
      </w:pPr>
      <w:r w:rsidRPr="00570048">
        <w:rPr>
          <w:rFonts w:ascii="Verdana" w:hAnsi="Verdana" w:cs="Tahoma"/>
          <w:spacing w:val="-3"/>
          <w:u w:val="single"/>
        </w:rPr>
        <w:t>Management and financial management responsibilities</w:t>
      </w:r>
    </w:p>
    <w:p w14:paraId="4478C9C9" w14:textId="77777777" w:rsidR="00570048" w:rsidRPr="00570048" w:rsidRDefault="00570048" w:rsidP="00570048">
      <w:pPr>
        <w:pStyle w:val="Title"/>
        <w:spacing w:before="40" w:after="40"/>
        <w:jc w:val="both"/>
        <w:rPr>
          <w:rFonts w:ascii="Verdana" w:hAnsi="Verdana" w:cs="Tahoma"/>
          <w:b w:val="0"/>
          <w:noProof/>
          <w:sz w:val="22"/>
          <w:szCs w:val="22"/>
        </w:rPr>
      </w:pPr>
    </w:p>
    <w:p w14:paraId="68E1F637" w14:textId="77777777" w:rsidR="000423B1" w:rsidRPr="00EE1F13" w:rsidRDefault="00E62990" w:rsidP="00E62990">
      <w:pPr>
        <w:pStyle w:val="ListParagraph"/>
        <w:numPr>
          <w:ilvl w:val="0"/>
          <w:numId w:val="4"/>
        </w:numPr>
        <w:rPr>
          <w:rFonts w:ascii="Verdana" w:hAnsi="Verdana" w:cs="Tahoma"/>
          <w:i/>
          <w:color w:val="231F20"/>
          <w:spacing w:val="9"/>
        </w:rPr>
      </w:pPr>
      <w:r>
        <w:rPr>
          <w:rFonts w:ascii="Verdana" w:hAnsi="Verdana" w:cs="Tahoma"/>
        </w:rPr>
        <w:t>R</w:t>
      </w:r>
      <w:r w:rsidR="00570048" w:rsidRPr="00E62990">
        <w:rPr>
          <w:rFonts w:ascii="Verdana" w:hAnsi="Verdana" w:cs="Tahoma"/>
        </w:rPr>
        <w:t>esponsible for developing and delivering their</w:t>
      </w:r>
      <w:r w:rsidR="009B0BDA">
        <w:rPr>
          <w:rFonts w:ascii="Verdana" w:hAnsi="Verdana" w:cs="Tahoma"/>
        </w:rPr>
        <w:t xml:space="preserve"> line managed</w:t>
      </w:r>
      <w:r w:rsidR="00570048" w:rsidRPr="00E62990">
        <w:rPr>
          <w:rFonts w:ascii="Verdana" w:hAnsi="Verdana" w:cs="Tahoma"/>
        </w:rPr>
        <w:t xml:space="preserve"> teams’ Business Plans. The plan includes the strategic planning for conservation and preventative care projects, the annual programme of acquisitions, documentation and cataloguing projects, and the programme interpretation projects in support the House/s business objectives.</w:t>
      </w:r>
    </w:p>
    <w:p w14:paraId="3FAF7FC9" w14:textId="77777777" w:rsidR="00EE1F13" w:rsidRPr="00136BD7" w:rsidRDefault="00EE1F13" w:rsidP="00E62990">
      <w:pPr>
        <w:pStyle w:val="ListParagraph"/>
        <w:numPr>
          <w:ilvl w:val="0"/>
          <w:numId w:val="4"/>
        </w:numPr>
        <w:rPr>
          <w:rFonts w:ascii="Verdana" w:hAnsi="Verdana" w:cs="Tahoma"/>
          <w:i/>
          <w:color w:val="231F20"/>
          <w:spacing w:val="9"/>
        </w:rPr>
      </w:pPr>
      <w:r>
        <w:rPr>
          <w:rFonts w:ascii="Verdana" w:hAnsi="Verdana" w:cs="Tahoma"/>
        </w:rPr>
        <w:t>Responsible for identifying, assessing and addressing risk associated with the Curator’s Office activities in line with Parliament’s Risk Management Framework</w:t>
      </w:r>
    </w:p>
    <w:p w14:paraId="4AC619C3" w14:textId="77777777" w:rsidR="00136BD7" w:rsidRPr="00E62990" w:rsidRDefault="00136BD7" w:rsidP="00136BD7">
      <w:pPr>
        <w:pStyle w:val="ListParagraph"/>
        <w:ind w:left="720"/>
        <w:rPr>
          <w:rFonts w:ascii="Verdana" w:hAnsi="Verdana" w:cs="Tahoma"/>
          <w:i/>
          <w:color w:val="231F20"/>
          <w:spacing w:val="9"/>
        </w:rPr>
      </w:pPr>
    </w:p>
    <w:p w14:paraId="2CD71C37" w14:textId="77777777" w:rsidR="000423B1" w:rsidRDefault="000423B1" w:rsidP="000423B1">
      <w:pPr>
        <w:rPr>
          <w:rFonts w:ascii="Verdana" w:hAnsi="Verdana"/>
        </w:rPr>
      </w:pPr>
      <w:r>
        <w:rPr>
          <w:rFonts w:ascii="Verdana" w:hAnsi="Verdana" w:cs="Tahoma"/>
          <w:b/>
          <w:color w:val="231F20"/>
          <w:spacing w:val="8"/>
        </w:rPr>
        <w:t>Qualifications:</w:t>
      </w:r>
    </w:p>
    <w:p w14:paraId="536243AB" w14:textId="77777777" w:rsidR="000423B1" w:rsidRPr="00B90A8A" w:rsidRDefault="000423B1" w:rsidP="000423B1">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7BCAE137" w14:textId="77777777" w:rsidR="000423B1" w:rsidRDefault="000423B1" w:rsidP="000423B1">
      <w:pPr>
        <w:pStyle w:val="TableParagraph"/>
        <w:spacing w:before="36"/>
        <w:rPr>
          <w:rFonts w:ascii="Verdana" w:hAnsi="Verdana" w:cs="Tahoma"/>
          <w:b/>
          <w:color w:val="231F20"/>
          <w:spacing w:val="10"/>
        </w:rPr>
      </w:pPr>
    </w:p>
    <w:p w14:paraId="312F02FA" w14:textId="77777777" w:rsidR="000423B1" w:rsidRPr="000C4C90" w:rsidRDefault="000423B1" w:rsidP="000423B1">
      <w:pPr>
        <w:pStyle w:val="TableParagraph"/>
        <w:spacing w:before="36"/>
        <w:rPr>
          <w:rFonts w:ascii="Verdana" w:eastAsia="VAG Rounded Std Thin" w:hAnsi="Verdana" w:cs="Tahoma"/>
        </w:rPr>
      </w:pPr>
      <w:r>
        <w:rPr>
          <w:rFonts w:ascii="Verdana" w:hAnsi="Verdana" w:cs="Tahoma"/>
          <w:b/>
          <w:color w:val="231F20"/>
          <w:spacing w:val="10"/>
        </w:rPr>
        <w:t>Essential</w:t>
      </w:r>
    </w:p>
    <w:p w14:paraId="7391FE5E" w14:textId="77777777" w:rsidR="00E62990" w:rsidRPr="00272915" w:rsidRDefault="00E62990" w:rsidP="00E62990">
      <w:pPr>
        <w:pStyle w:val="Title"/>
        <w:spacing w:before="40" w:after="40"/>
        <w:jc w:val="left"/>
        <w:rPr>
          <w:rFonts w:ascii="Verdana" w:hAnsi="Verdana" w:cs="Tahoma"/>
          <w:b w:val="0"/>
          <w:sz w:val="22"/>
          <w:szCs w:val="22"/>
        </w:rPr>
      </w:pPr>
      <w:r w:rsidRPr="00272915">
        <w:rPr>
          <w:rFonts w:ascii="Verdana" w:hAnsi="Verdana" w:cs="Tahoma"/>
          <w:b w:val="0"/>
          <w:sz w:val="22"/>
          <w:szCs w:val="22"/>
        </w:rPr>
        <w:t>Degree in art/design history, history or related subject area.</w:t>
      </w:r>
    </w:p>
    <w:p w14:paraId="42D85C47" w14:textId="77777777" w:rsidR="000423B1" w:rsidRDefault="000423B1" w:rsidP="000423B1">
      <w:pPr>
        <w:rPr>
          <w:rFonts w:ascii="Verdana" w:eastAsia="Times New Roman" w:hAnsi="Verdana" w:cs="Tahoma"/>
        </w:rPr>
      </w:pPr>
    </w:p>
    <w:p w14:paraId="0158DAA7" w14:textId="77777777" w:rsidR="000423B1" w:rsidRDefault="000423B1" w:rsidP="000423B1">
      <w:pPr>
        <w:rPr>
          <w:rFonts w:ascii="Verdana" w:hAnsi="Verdana" w:cs="Tahoma"/>
          <w:b/>
          <w:color w:val="231F20"/>
          <w:spacing w:val="10"/>
        </w:rPr>
      </w:pPr>
      <w:r>
        <w:rPr>
          <w:rFonts w:ascii="Verdana" w:hAnsi="Verdana" w:cs="Tahoma"/>
          <w:b/>
          <w:color w:val="231F20"/>
          <w:spacing w:val="10"/>
        </w:rPr>
        <w:t xml:space="preserve">Desirable </w:t>
      </w:r>
    </w:p>
    <w:p w14:paraId="48C8D763" w14:textId="77777777" w:rsidR="00E62990" w:rsidRDefault="00E62990" w:rsidP="00E62990">
      <w:pPr>
        <w:ind w:right="26"/>
        <w:jc w:val="both"/>
        <w:rPr>
          <w:rFonts w:ascii="Verdana" w:hAnsi="Verdana" w:cs="Tahoma"/>
        </w:rPr>
      </w:pPr>
      <w:r>
        <w:rPr>
          <w:rFonts w:ascii="Verdana" w:hAnsi="Verdana" w:cs="Tahoma"/>
        </w:rPr>
        <w:t>Postgraduate qualification in art/design related subject, museum studies or management qualification</w:t>
      </w:r>
    </w:p>
    <w:p w14:paraId="5BFBDCF0" w14:textId="77777777" w:rsidR="000423B1" w:rsidRPr="00B90A8A" w:rsidRDefault="000423B1" w:rsidP="000423B1">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0233748A"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6857BEAC"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093AC460" w14:textId="77777777" w:rsidR="000423B1" w:rsidRPr="004A4F9A" w:rsidRDefault="000423B1" w:rsidP="00C0581C">
            <w:pPr>
              <w:pStyle w:val="TableParagraph"/>
              <w:rPr>
                <w:rFonts w:ascii="Verdana" w:hAnsi="Verdana"/>
                <w:b/>
                <w:i/>
                <w:u w:val="single"/>
              </w:rPr>
            </w:pPr>
            <w:r>
              <w:rPr>
                <w:rFonts w:ascii="Verdana" w:hAnsi="Verdana" w:cs="Tahoma"/>
                <w:i/>
                <w:color w:val="231F20"/>
                <w:spacing w:val="9"/>
              </w:rPr>
              <w:t xml:space="preserve"> </w:t>
            </w:r>
          </w:p>
          <w:p w14:paraId="2E8C3BF7" w14:textId="77777777" w:rsidR="000423B1" w:rsidRDefault="000423B1" w:rsidP="00C0581C">
            <w:pPr>
              <w:pStyle w:val="TableParagraph"/>
              <w:spacing w:line="247" w:lineRule="auto"/>
              <w:ind w:left="70" w:right="793"/>
              <w:rPr>
                <w:rFonts w:ascii="Verdana" w:hAnsi="Verdana" w:cs="Tahoma"/>
                <w:color w:val="231F20"/>
                <w:spacing w:val="9"/>
              </w:rPr>
            </w:pPr>
          </w:p>
          <w:p w14:paraId="54E54932" w14:textId="77777777" w:rsidR="005D3BBD" w:rsidRDefault="005D3BBD" w:rsidP="00C0581C">
            <w:pPr>
              <w:pStyle w:val="TableParagraph"/>
              <w:spacing w:line="247" w:lineRule="auto"/>
              <w:ind w:left="70" w:right="793"/>
              <w:rPr>
                <w:rFonts w:ascii="Verdana" w:hAnsi="Verdana" w:cs="Tahoma"/>
                <w:color w:val="231F20"/>
                <w:spacing w:val="9"/>
              </w:rPr>
            </w:pPr>
          </w:p>
          <w:p w14:paraId="7B35F487" w14:textId="77777777" w:rsidR="005D3BBD" w:rsidRDefault="005D3BBD" w:rsidP="00C0581C">
            <w:pPr>
              <w:pStyle w:val="TableParagraph"/>
              <w:spacing w:line="247" w:lineRule="auto"/>
              <w:ind w:left="70" w:right="793"/>
              <w:rPr>
                <w:rFonts w:ascii="Verdana" w:hAnsi="Verdana" w:cs="Tahoma"/>
                <w:color w:val="231F20"/>
                <w:spacing w:val="9"/>
              </w:rPr>
            </w:pPr>
          </w:p>
          <w:p w14:paraId="5FF2D86D" w14:textId="77777777" w:rsidR="005D3BBD" w:rsidRDefault="005D3BBD" w:rsidP="00C0581C">
            <w:pPr>
              <w:pStyle w:val="TableParagraph"/>
              <w:spacing w:line="247" w:lineRule="auto"/>
              <w:ind w:left="70" w:right="793"/>
              <w:rPr>
                <w:rFonts w:ascii="Verdana" w:hAnsi="Verdana" w:cs="Tahoma"/>
                <w:color w:val="231F20"/>
                <w:spacing w:val="9"/>
              </w:rPr>
            </w:pPr>
          </w:p>
          <w:p w14:paraId="0265B155" w14:textId="77777777" w:rsidR="005D3BBD" w:rsidRDefault="005D3BBD" w:rsidP="00C0581C">
            <w:pPr>
              <w:pStyle w:val="TableParagraph"/>
              <w:spacing w:line="247" w:lineRule="auto"/>
              <w:ind w:left="70" w:right="793"/>
              <w:rPr>
                <w:rFonts w:ascii="Verdana" w:hAnsi="Verdana" w:cs="Tahoma"/>
                <w:color w:val="231F20"/>
                <w:spacing w:val="9"/>
              </w:rPr>
            </w:pPr>
          </w:p>
          <w:p w14:paraId="1250B44B" w14:textId="77777777" w:rsidR="005D3BBD" w:rsidRPr="000C4C90" w:rsidRDefault="005D3BBD" w:rsidP="00C0581C">
            <w:pPr>
              <w:pStyle w:val="TableParagraph"/>
              <w:spacing w:line="247" w:lineRule="auto"/>
              <w:ind w:left="70" w:right="793"/>
              <w:rPr>
                <w:rFonts w:ascii="Verdana" w:hAnsi="Verdana" w:cs="Tahoma"/>
                <w:color w:val="231F20"/>
                <w:spacing w:val="9"/>
              </w:rPr>
            </w:pPr>
          </w:p>
          <w:p w14:paraId="3D214D62"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10119625" w14:textId="77777777" w:rsidR="000423B1" w:rsidRPr="000C4C90" w:rsidRDefault="000423B1" w:rsidP="00960F0B">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2832A4D3"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39E9E9BA" w14:textId="77777777" w:rsidR="000423B1" w:rsidRPr="000C4C90" w:rsidRDefault="000423B1" w:rsidP="00C0581C">
            <w:pPr>
              <w:pStyle w:val="TableParagraph"/>
              <w:spacing w:before="6"/>
              <w:rPr>
                <w:rFonts w:ascii="Verdana" w:eastAsia="Times New Roman" w:hAnsi="Verdana" w:cs="Tahoma"/>
              </w:rPr>
            </w:pPr>
          </w:p>
          <w:p w14:paraId="5DB84B73"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2D081643"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0B0A8BFB" w14:textId="77777777" w:rsidR="005D3BBD" w:rsidRPr="005D3BBD" w:rsidRDefault="005D3BBD" w:rsidP="005D3BBD">
            <w:pPr>
              <w:pStyle w:val="TableParagraph"/>
              <w:rPr>
                <w:rFonts w:ascii="Verdana" w:hAnsi="Verdana" w:cs="Tahoma"/>
                <w:b/>
              </w:rPr>
            </w:pPr>
            <w:r w:rsidRPr="005D3BBD">
              <w:rPr>
                <w:rFonts w:ascii="Verdana" w:hAnsi="Verdana" w:cs="Tahoma"/>
                <w:b/>
              </w:rPr>
              <w:t>Criteria 1</w:t>
            </w:r>
          </w:p>
          <w:p w14:paraId="2EA8D85B" w14:textId="77777777" w:rsidR="000423B1" w:rsidRDefault="00E62990" w:rsidP="005D3BBD">
            <w:pPr>
              <w:pStyle w:val="TableParagraph"/>
              <w:rPr>
                <w:rFonts w:ascii="Verdana" w:hAnsi="Verdana" w:cs="Tahoma"/>
              </w:rPr>
            </w:pPr>
            <w:r w:rsidRPr="00E62990">
              <w:rPr>
                <w:rFonts w:ascii="Verdana" w:hAnsi="Verdana" w:cs="Tahoma"/>
              </w:rPr>
              <w:t>Museum/Heritage professional with substantial experience of curating and collection management at senior level.</w:t>
            </w:r>
          </w:p>
          <w:p w14:paraId="1E80E010" w14:textId="77777777" w:rsidR="005D3BBD" w:rsidRPr="00E62990" w:rsidRDefault="005D3BBD" w:rsidP="005D3BB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1207534" w14:textId="77777777" w:rsidR="000423B1" w:rsidRPr="000C4C90" w:rsidRDefault="000423B1" w:rsidP="00C0581C">
            <w:pPr>
              <w:pStyle w:val="TableParagraph"/>
              <w:spacing w:line="289" w:lineRule="exact"/>
              <w:rPr>
                <w:rFonts w:ascii="Verdana" w:eastAsia="Times New Roman" w:hAnsi="Verdana" w:cs="Tahoma"/>
              </w:rPr>
            </w:pPr>
          </w:p>
          <w:p w14:paraId="653D349A" w14:textId="1642BBFB"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647D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pt;height:18pt" o:ole="">
                  <v:imagedata r:id="rId22" o:title=""/>
                </v:shape>
                <w:control r:id="rId23"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7817DEE5" w14:textId="77777777" w:rsidR="000423B1" w:rsidRPr="000C4C90" w:rsidRDefault="000423B1" w:rsidP="00C0581C">
            <w:pPr>
              <w:pStyle w:val="TableParagraph"/>
              <w:spacing w:line="289" w:lineRule="exact"/>
              <w:rPr>
                <w:rFonts w:ascii="Verdana" w:eastAsia="Times New Roman" w:hAnsi="Verdana" w:cs="Tahoma"/>
              </w:rPr>
            </w:pPr>
          </w:p>
          <w:p w14:paraId="46CEE70F" w14:textId="66D7C269"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DD0A905">
                <v:shape id="_x0000_i1069" type="#_x0000_t75" style="width:15.6pt;height:18pt" o:ole="">
                  <v:imagedata r:id="rId24" o:title=""/>
                </v:shape>
                <w:control r:id="rId25"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0A830BA3" w14:textId="77777777" w:rsidR="000423B1" w:rsidRPr="000C4C90" w:rsidRDefault="000423B1" w:rsidP="00C0581C">
            <w:pPr>
              <w:pStyle w:val="TableParagraph"/>
              <w:spacing w:line="289" w:lineRule="exact"/>
              <w:rPr>
                <w:rFonts w:ascii="Verdana" w:eastAsia="Times New Roman" w:hAnsi="Verdana" w:cs="Tahoma"/>
              </w:rPr>
            </w:pPr>
          </w:p>
          <w:p w14:paraId="60620FE1" w14:textId="3E2A7B9A"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8F112A9">
                <v:shape id="_x0000_i1071" type="#_x0000_t75" style="width:15.6pt;height:18pt" o:ole="">
                  <v:imagedata r:id="rId22" o:title=""/>
                </v:shape>
                <w:control r:id="rId26" w:name="CheckBox1" w:shapeid="_x0000_i1071"/>
              </w:object>
            </w:r>
          </w:p>
        </w:tc>
      </w:tr>
      <w:tr w:rsidR="000423B1" w:rsidRPr="000C4C90" w14:paraId="25BD63BB"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A4AD4EB" w14:textId="77777777" w:rsidR="005D3BBD" w:rsidRPr="005D3BBD" w:rsidRDefault="005D3BBD" w:rsidP="005D3BBD">
            <w:pPr>
              <w:pStyle w:val="TableParagraph"/>
              <w:rPr>
                <w:rFonts w:ascii="Verdana" w:hAnsi="Verdana" w:cs="Tahoma"/>
                <w:b/>
              </w:rPr>
            </w:pPr>
            <w:r>
              <w:rPr>
                <w:rFonts w:ascii="Verdana" w:hAnsi="Verdana" w:cs="Tahoma"/>
                <w:b/>
              </w:rPr>
              <w:t>Criteria 2</w:t>
            </w:r>
          </w:p>
          <w:p w14:paraId="13D70747" w14:textId="6D59BA7E" w:rsidR="000423B1" w:rsidRDefault="00D73BDD" w:rsidP="005D3BBD">
            <w:pPr>
              <w:pStyle w:val="TableParagraph"/>
              <w:spacing w:before="6"/>
              <w:rPr>
                <w:rFonts w:ascii="Verdana" w:hAnsi="Verdana" w:cs="Tahoma"/>
              </w:rPr>
            </w:pPr>
            <w:r>
              <w:rPr>
                <w:rFonts w:ascii="Verdana" w:hAnsi="Verdana" w:cs="Tahoma"/>
              </w:rPr>
              <w:t xml:space="preserve">Must have </w:t>
            </w:r>
            <w:r w:rsidR="00E62990" w:rsidRPr="00E62990">
              <w:rPr>
                <w:rFonts w:ascii="Verdana" w:hAnsi="Verdana" w:cs="Tahoma"/>
              </w:rPr>
              <w:t xml:space="preserve">significant </w:t>
            </w:r>
            <w:r>
              <w:rPr>
                <w:rFonts w:ascii="Verdana" w:hAnsi="Verdana" w:cs="Tahoma"/>
              </w:rPr>
              <w:t xml:space="preserve">experience of </w:t>
            </w:r>
            <w:r w:rsidR="00445F17">
              <w:rPr>
                <w:rFonts w:ascii="Verdana" w:hAnsi="Verdana" w:cs="Tahoma"/>
              </w:rPr>
              <w:t>heritage</w:t>
            </w:r>
            <w:r w:rsidR="00E62990" w:rsidRPr="00E62990">
              <w:rPr>
                <w:rFonts w:ascii="Verdana" w:hAnsi="Verdana" w:cs="Tahoma"/>
              </w:rPr>
              <w:t xml:space="preserve"> collections decant/relocation project/s including strategic planning, change management and programming.</w:t>
            </w:r>
          </w:p>
          <w:p w14:paraId="3B3EE258" w14:textId="77777777" w:rsidR="005D3BBD" w:rsidRPr="00136BD7" w:rsidRDefault="005D3BBD" w:rsidP="005D3BBD">
            <w:pPr>
              <w:pStyle w:val="TableParagraph"/>
              <w:spacing w:before="6"/>
              <w:rPr>
                <w:rFonts w:ascii="Verdana" w:eastAsia="Times New Roma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767E229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0028FF0" w14:textId="6DF9C87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65C252">
                <v:shape id="_x0000_i1073" type="#_x0000_t75" style="width:15.6pt;height:18pt" o:ole="">
                  <v:imagedata r:id="rId22" o:title=""/>
                </v:shape>
                <w:control r:id="rId27"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5D58DF4D"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57B6324" w14:textId="3D4F281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1DCB754">
                <v:shape id="_x0000_i1075" type="#_x0000_t75" style="width:15.6pt;height:18pt" o:ole="">
                  <v:imagedata r:id="rId22" o:title=""/>
                </v:shape>
                <w:control r:id="rId28"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59973192"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855918C" w14:textId="41E374E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B71EECE">
                <v:shape id="_x0000_i1077" type="#_x0000_t75" style="width:15.6pt;height:18pt" o:ole="">
                  <v:imagedata r:id="rId22" o:title=""/>
                </v:shape>
                <w:control r:id="rId29" w:name="CheckBox17" w:shapeid="_x0000_i1077"/>
              </w:object>
            </w:r>
          </w:p>
        </w:tc>
      </w:tr>
      <w:tr w:rsidR="000423B1" w:rsidRPr="000C4C90" w14:paraId="3B9700B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DA7B56D" w14:textId="77777777" w:rsidR="005D3BBD" w:rsidRPr="005D3BBD" w:rsidRDefault="005D3BBD" w:rsidP="005D3BBD">
            <w:pPr>
              <w:pStyle w:val="TableParagraph"/>
              <w:rPr>
                <w:rFonts w:ascii="Verdana" w:hAnsi="Verdana" w:cs="Tahoma"/>
                <w:b/>
              </w:rPr>
            </w:pPr>
            <w:r>
              <w:rPr>
                <w:rFonts w:ascii="Verdana" w:hAnsi="Verdana" w:cs="Tahoma"/>
                <w:b/>
              </w:rPr>
              <w:t>Criteria 3</w:t>
            </w:r>
          </w:p>
          <w:p w14:paraId="55E81527" w14:textId="38D6C71D" w:rsidR="000423B1" w:rsidRDefault="00E62990" w:rsidP="005D3BBD">
            <w:pPr>
              <w:pStyle w:val="TableParagraph"/>
              <w:rPr>
                <w:rFonts w:ascii="Verdana" w:hAnsi="Verdana" w:cs="Tahoma"/>
              </w:rPr>
            </w:pPr>
            <w:r w:rsidRPr="00E62990">
              <w:rPr>
                <w:rFonts w:ascii="Verdana" w:hAnsi="Verdana" w:cs="Tahoma"/>
              </w:rPr>
              <w:t>Subject specialist who can demonstrate significant knowledge of 19</w:t>
            </w:r>
            <w:r w:rsidRPr="00E62990">
              <w:rPr>
                <w:rFonts w:ascii="Verdana" w:hAnsi="Verdana" w:cs="Tahoma"/>
                <w:vertAlign w:val="superscript"/>
              </w:rPr>
              <w:t>th</w:t>
            </w:r>
            <w:r w:rsidRPr="00E62990">
              <w:rPr>
                <w:rFonts w:ascii="Verdana" w:hAnsi="Verdana" w:cs="Tahoma"/>
              </w:rPr>
              <w:t xml:space="preserve"> and 20</w:t>
            </w:r>
            <w:r w:rsidRPr="00E62990">
              <w:rPr>
                <w:rFonts w:ascii="Verdana" w:hAnsi="Verdana" w:cs="Tahoma"/>
                <w:vertAlign w:val="superscript"/>
              </w:rPr>
              <w:t>th</w:t>
            </w:r>
            <w:r w:rsidRPr="00E62990">
              <w:rPr>
                <w:rFonts w:ascii="Verdana" w:hAnsi="Verdana" w:cs="Tahoma"/>
              </w:rPr>
              <w:t xml:space="preserve"> century art/design history.</w:t>
            </w:r>
          </w:p>
          <w:p w14:paraId="43804B11" w14:textId="77777777" w:rsidR="005D3BBD" w:rsidRPr="000C4C90" w:rsidRDefault="005D3BBD" w:rsidP="005D3BB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BCC931C"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2345B08" w14:textId="22F840E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CE30DC7">
                <v:shape id="_x0000_i1079" type="#_x0000_t75" style="width:15.6pt;height:18pt" o:ole="">
                  <v:imagedata r:id="rId22" o:title=""/>
                </v:shape>
                <w:control r:id="rId30"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0D95352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024B438" w14:textId="551ABF8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D948D4C">
                <v:shape id="_x0000_i1081" type="#_x0000_t75" style="width:15.6pt;height:18pt" o:ole="">
                  <v:imagedata r:id="rId24" o:title=""/>
                </v:shape>
                <w:control r:id="rId31"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0B2291C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83F3311" w14:textId="1CD23F1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6FD55C8">
                <v:shape id="_x0000_i1083" type="#_x0000_t75" style="width:15.6pt;height:18pt" o:ole="">
                  <v:imagedata r:id="rId22" o:title=""/>
                </v:shape>
                <w:control r:id="rId32" w:name="CheckBox16" w:shapeid="_x0000_i1083"/>
              </w:object>
            </w:r>
          </w:p>
        </w:tc>
      </w:tr>
      <w:tr w:rsidR="000423B1" w:rsidRPr="000C4C90" w14:paraId="6CA5BE1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B03821D" w14:textId="77777777" w:rsidR="005D3BBD" w:rsidRPr="005D3BBD" w:rsidRDefault="005D3BBD" w:rsidP="005D3BBD">
            <w:pPr>
              <w:pStyle w:val="TableParagraph"/>
              <w:rPr>
                <w:rFonts w:ascii="Verdana" w:hAnsi="Verdana" w:cs="Tahoma"/>
                <w:b/>
              </w:rPr>
            </w:pPr>
            <w:r>
              <w:rPr>
                <w:rFonts w:ascii="Verdana" w:hAnsi="Verdana" w:cs="Tahoma"/>
                <w:b/>
              </w:rPr>
              <w:t>Criteria 4</w:t>
            </w:r>
          </w:p>
          <w:p w14:paraId="40A36242" w14:textId="77777777" w:rsidR="000423B1" w:rsidRDefault="00E62990" w:rsidP="005D3BBD">
            <w:pPr>
              <w:pStyle w:val="TableParagraph"/>
              <w:rPr>
                <w:rFonts w:ascii="Verdana" w:hAnsi="Verdana" w:cs="Tahoma"/>
              </w:rPr>
            </w:pPr>
            <w:r w:rsidRPr="00E62990">
              <w:rPr>
                <w:rFonts w:ascii="Verdana" w:hAnsi="Verdana" w:cs="Tahoma"/>
              </w:rPr>
              <w:t>Expert knowledge and understanding of the requirements of managing national/international standard heritage collections within a museum/historic house context.</w:t>
            </w:r>
          </w:p>
          <w:p w14:paraId="56FD6201" w14:textId="77777777" w:rsidR="005D3BBD" w:rsidRPr="000C4C90" w:rsidRDefault="005D3BBD" w:rsidP="005D3BBD">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1A5AD02"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BEB0E1A" w14:textId="2DF7A11F"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D0A3D6">
                <v:shape id="_x0000_i1085" type="#_x0000_t75" style="width:15.6pt;height:18pt" o:ole="">
                  <v:imagedata r:id="rId22" o:title=""/>
                </v:shape>
                <w:control r:id="rId33"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6388D642"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3908183" w14:textId="125B2EFE"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22A1BD6">
                <v:shape id="_x0000_i1087" type="#_x0000_t75" style="width:15.6pt;height:18pt" o:ole="">
                  <v:imagedata r:id="rId22" o:title=""/>
                </v:shape>
                <w:control r:id="rId34"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29C548C5"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08580AA" w14:textId="2DC819D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47ACB70">
                <v:shape id="_x0000_i1089" type="#_x0000_t75" style="width:15.6pt;height:18pt" o:ole="">
                  <v:imagedata r:id="rId22" o:title=""/>
                </v:shape>
                <w:control r:id="rId35" w:name="CheckBox15" w:shapeid="_x0000_i1089"/>
              </w:object>
            </w:r>
          </w:p>
        </w:tc>
      </w:tr>
      <w:tr w:rsidR="000423B1" w:rsidRPr="000C4C90" w14:paraId="7C256C9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D7A6B5F" w14:textId="77777777" w:rsidR="005D3BBD" w:rsidRPr="005D3BBD" w:rsidRDefault="005D3BBD" w:rsidP="005D3BBD">
            <w:pPr>
              <w:pStyle w:val="TableParagraph"/>
              <w:rPr>
                <w:rFonts w:ascii="Verdana" w:hAnsi="Verdana" w:cs="Tahoma"/>
                <w:b/>
              </w:rPr>
            </w:pPr>
            <w:r>
              <w:rPr>
                <w:rFonts w:ascii="Verdana" w:hAnsi="Verdana" w:cs="Tahoma"/>
                <w:b/>
              </w:rPr>
              <w:t>Criteria 5</w:t>
            </w:r>
          </w:p>
          <w:p w14:paraId="4C75EE75" w14:textId="77777777" w:rsidR="000423B1" w:rsidRDefault="00E62990" w:rsidP="005D3BBD">
            <w:pPr>
              <w:pStyle w:val="TableParagraph"/>
              <w:spacing w:before="6"/>
              <w:rPr>
                <w:rFonts w:ascii="Verdana" w:hAnsi="Verdana" w:cs="Tahoma"/>
              </w:rPr>
            </w:pPr>
            <w:r w:rsidRPr="00E62990">
              <w:rPr>
                <w:rFonts w:ascii="Verdana" w:hAnsi="Verdana" w:cs="Tahoma"/>
              </w:rPr>
              <w:t>Proven experience of line management, financial management and project management.</w:t>
            </w:r>
          </w:p>
          <w:p w14:paraId="6349DB43" w14:textId="77777777" w:rsidR="005D3BBD" w:rsidRPr="00136BD7" w:rsidRDefault="005D3BBD" w:rsidP="005D3BBD">
            <w:pPr>
              <w:pStyle w:val="TableParagraph"/>
              <w:spacing w:before="6"/>
              <w:rPr>
                <w:rFonts w:ascii="Verdana" w:eastAsia="Times New Roma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36D949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EA83B4" w14:textId="5FFD803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5DB7AB5">
                <v:shape id="_x0000_i1091" type="#_x0000_t75" style="width:15.6pt;height:18pt" o:ole="">
                  <v:imagedata r:id="rId22" o:title=""/>
                </v:shape>
                <w:control r:id="rId36"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8CB6D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F2A25EE" w14:textId="67C6778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FF1E43">
                <v:shape id="_x0000_i1093" type="#_x0000_t75" style="width:15.6pt;height:18pt" o:ole="">
                  <v:imagedata r:id="rId24" o:title=""/>
                </v:shape>
                <w:control r:id="rId37"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6EFE0FD2"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3B1EEDD" w14:textId="280EEF01"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38C623">
                <v:shape id="_x0000_i1095" type="#_x0000_t75" style="width:15.6pt;height:18pt" o:ole="">
                  <v:imagedata r:id="rId22" o:title=""/>
                </v:shape>
                <w:control r:id="rId38" w:name="CheckBox14" w:shapeid="_x0000_i1095"/>
              </w:object>
            </w:r>
          </w:p>
        </w:tc>
      </w:tr>
      <w:tr w:rsidR="000423B1" w:rsidRPr="000C4C90" w14:paraId="333F8D4E"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42C515E2" w14:textId="77777777" w:rsidR="005D3BBD" w:rsidRPr="005D3BBD" w:rsidRDefault="005D3BBD" w:rsidP="005D3BBD">
            <w:pPr>
              <w:pStyle w:val="TableParagraph"/>
              <w:rPr>
                <w:rFonts w:ascii="Verdana" w:hAnsi="Verdana" w:cs="Tahoma"/>
                <w:b/>
              </w:rPr>
            </w:pPr>
            <w:r>
              <w:rPr>
                <w:rFonts w:ascii="Verdana" w:hAnsi="Verdana" w:cs="Tahoma"/>
                <w:b/>
              </w:rPr>
              <w:t>Criteria 6</w:t>
            </w:r>
          </w:p>
          <w:p w14:paraId="1DE55E56" w14:textId="78F25110" w:rsidR="000423B1" w:rsidRDefault="00D73BDD" w:rsidP="005D3BBD">
            <w:pPr>
              <w:pStyle w:val="Title"/>
              <w:spacing w:before="40" w:after="40"/>
              <w:jc w:val="left"/>
              <w:rPr>
                <w:rFonts w:ascii="Verdana" w:hAnsi="Verdana" w:cs="Tahoma"/>
                <w:b w:val="0"/>
                <w:sz w:val="22"/>
                <w:szCs w:val="22"/>
              </w:rPr>
            </w:pPr>
            <w:r>
              <w:rPr>
                <w:rFonts w:ascii="Verdana" w:hAnsi="Verdana" w:cs="Tahoma"/>
                <w:b w:val="0"/>
                <w:sz w:val="22"/>
                <w:szCs w:val="22"/>
              </w:rPr>
              <w:t>Must have excellent</w:t>
            </w:r>
            <w:r w:rsidR="00E62990" w:rsidRPr="00E62990">
              <w:rPr>
                <w:rFonts w:ascii="Verdana" w:hAnsi="Verdana" w:cs="Tahoma"/>
                <w:b w:val="0"/>
                <w:sz w:val="22"/>
                <w:szCs w:val="22"/>
              </w:rPr>
              <w:t xml:space="preserve"> interpersonal skills and evidence of influencing and negotiating.</w:t>
            </w:r>
            <w:r w:rsidR="0097325C" w:rsidRPr="00E01DC3">
              <w:rPr>
                <w:rFonts w:ascii="Verdana" w:hAnsi="Verdana" w:cs="Tahoma"/>
                <w:b w:val="0"/>
                <w:sz w:val="22"/>
                <w:szCs w:val="22"/>
              </w:rPr>
              <w:t xml:space="preserve"> </w:t>
            </w:r>
            <w:r w:rsidR="0097325C">
              <w:rPr>
                <w:rFonts w:ascii="Verdana" w:hAnsi="Verdana" w:cs="Tahoma"/>
                <w:b w:val="0"/>
                <w:sz w:val="22"/>
                <w:szCs w:val="22"/>
              </w:rPr>
              <w:t>T</w:t>
            </w:r>
            <w:r w:rsidR="0097325C" w:rsidRPr="00E01DC3">
              <w:rPr>
                <w:rFonts w:ascii="Verdana" w:hAnsi="Verdana" w:cs="Tahoma"/>
                <w:b w:val="0"/>
                <w:sz w:val="22"/>
                <w:szCs w:val="22"/>
              </w:rPr>
              <w:t xml:space="preserve">he ability to deal tactfully and confidently with people at all levels upholding the principles of equality, diversity and inclusion </w:t>
            </w:r>
            <w:proofErr w:type="gramStart"/>
            <w:r w:rsidR="0097325C" w:rsidRPr="00E01DC3">
              <w:rPr>
                <w:rFonts w:ascii="Verdana" w:hAnsi="Verdana" w:cs="Tahoma"/>
                <w:b w:val="0"/>
                <w:sz w:val="22"/>
                <w:szCs w:val="22"/>
              </w:rPr>
              <w:t>at all times</w:t>
            </w:r>
            <w:proofErr w:type="gramEnd"/>
          </w:p>
          <w:p w14:paraId="0360DDEA" w14:textId="77777777" w:rsidR="005D3BBD" w:rsidRPr="00136BD7" w:rsidRDefault="005D3BBD" w:rsidP="005D3BBD">
            <w:pPr>
              <w:pStyle w:val="Title"/>
              <w:spacing w:before="40" w:after="40"/>
              <w:jc w:val="left"/>
              <w:rPr>
                <w:rFonts w:ascii="Verdana" w:hAnsi="Verdana" w:cs="Tahoma"/>
                <w:b w:val="0"/>
                <w:sz w:val="22"/>
                <w:szCs w:val="22"/>
              </w:rPr>
            </w:pPr>
          </w:p>
        </w:tc>
        <w:tc>
          <w:tcPr>
            <w:tcW w:w="737" w:type="dxa"/>
            <w:tcBorders>
              <w:top w:val="single" w:sz="8" w:space="0" w:color="231F20"/>
              <w:left w:val="single" w:sz="8" w:space="0" w:color="231F20"/>
              <w:bottom w:val="single" w:sz="8" w:space="0" w:color="231F20"/>
              <w:right w:val="single" w:sz="8" w:space="0" w:color="231F20"/>
            </w:tcBorders>
          </w:tcPr>
          <w:p w14:paraId="362E17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13DCEE9" w14:textId="249200E6"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215DF5D">
                <v:shape id="_x0000_i1097" type="#_x0000_t75" style="width:15.6pt;height:18pt" o:ole="">
                  <v:imagedata r:id="rId22" o:title=""/>
                </v:shape>
                <w:control r:id="rId39"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5B377505"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9911961" w14:textId="1B48C99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C26EAE4">
                <v:shape id="_x0000_i1099" type="#_x0000_t75" style="width:15.6pt;height:18pt" o:ole="">
                  <v:imagedata r:id="rId24" o:title=""/>
                </v:shape>
                <w:control r:id="rId40"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4E8792E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21B7AB7" w14:textId="08D87A0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C0E338C">
                <v:shape id="_x0000_i1101" type="#_x0000_t75" style="width:15.6pt;height:18pt" o:ole="">
                  <v:imagedata r:id="rId22" o:title=""/>
                </v:shape>
                <w:control r:id="rId41" w:name="CheckBox13" w:shapeid="_x0000_i1101"/>
              </w:object>
            </w:r>
          </w:p>
        </w:tc>
      </w:tr>
      <w:tr w:rsidR="000423B1" w:rsidRPr="000C4C90" w14:paraId="46973EB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81CC679" w14:textId="77777777" w:rsidR="000423B1" w:rsidRPr="005D3BBD" w:rsidRDefault="005D3BBD" w:rsidP="005D3BBD">
            <w:pPr>
              <w:pStyle w:val="TableParagraph"/>
              <w:rPr>
                <w:rFonts w:ascii="Verdana" w:hAnsi="Verdana" w:cs="Tahoma"/>
                <w:b/>
              </w:rPr>
            </w:pPr>
            <w:r>
              <w:rPr>
                <w:rFonts w:ascii="Verdana" w:hAnsi="Verdana" w:cs="Tahoma"/>
                <w:b/>
              </w:rPr>
              <w:t>Criteria 7</w:t>
            </w:r>
          </w:p>
          <w:p w14:paraId="72F6E154" w14:textId="3B59B4DF" w:rsidR="000423B1" w:rsidRDefault="00FB006A" w:rsidP="005D3BBD">
            <w:pPr>
              <w:pStyle w:val="TableParagraph"/>
              <w:rPr>
                <w:rFonts w:ascii="Verdana" w:hAnsi="Verdana" w:cs="Tahoma"/>
              </w:rPr>
            </w:pPr>
            <w:r>
              <w:rPr>
                <w:rFonts w:ascii="Verdana" w:hAnsi="Verdana" w:cs="Tahoma"/>
              </w:rPr>
              <w:t>D</w:t>
            </w:r>
            <w:r w:rsidR="00D73BDD">
              <w:rPr>
                <w:rFonts w:ascii="Verdana" w:hAnsi="Verdana" w:cs="Tahoma"/>
              </w:rPr>
              <w:t xml:space="preserve">emonstrable </w:t>
            </w:r>
            <w:r w:rsidR="00E62990" w:rsidRPr="00E62990">
              <w:rPr>
                <w:rFonts w:ascii="Verdana" w:hAnsi="Verdana" w:cs="Tahoma"/>
              </w:rPr>
              <w:t>communications skills for both written and oral work</w:t>
            </w:r>
          </w:p>
          <w:p w14:paraId="042F3766" w14:textId="77777777" w:rsidR="005D3BBD" w:rsidRPr="000C4C90" w:rsidRDefault="005D3BBD" w:rsidP="005D3BB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26CFC7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A1EA58B" w14:textId="653EDC1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DC727A">
                <v:shape id="_x0000_i1103" type="#_x0000_t75" style="width:15.6pt;height:18pt" o:ole="">
                  <v:imagedata r:id="rId22" o:title=""/>
                </v:shape>
                <w:control r:id="rId42"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14C19B71"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274FEA3" w14:textId="2652B8A6"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F208C75">
                <v:shape id="_x0000_i1105" type="#_x0000_t75" style="width:15.6pt;height:18pt" o:ole="">
                  <v:imagedata r:id="rId22" o:title=""/>
                </v:shape>
                <w:control r:id="rId43"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3D59A315"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2D23DBD" w14:textId="32BC662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EB9520C">
                <v:shape id="_x0000_i1107" type="#_x0000_t75" style="width:15.6pt;height:18pt" o:ole="">
                  <v:imagedata r:id="rId22" o:title=""/>
                </v:shape>
                <w:control r:id="rId44" w:name="CheckBox12" w:shapeid="_x0000_i1107"/>
              </w:object>
            </w:r>
          </w:p>
        </w:tc>
      </w:tr>
    </w:tbl>
    <w:p w14:paraId="334E087D" w14:textId="77777777" w:rsidR="003B618C" w:rsidRPr="000C4C90" w:rsidRDefault="003B618C" w:rsidP="00820A34">
      <w:pPr>
        <w:tabs>
          <w:tab w:val="left" w:pos="1245"/>
        </w:tabs>
        <w:rPr>
          <w:rFonts w:ascii="Verdana" w:hAnsi="Verdana" w:cs="Tahoma"/>
        </w:rPr>
      </w:pPr>
    </w:p>
    <w:sectPr w:rsidR="003B618C" w:rsidRPr="000C4C90" w:rsidSect="00DE0236">
      <w:footerReference w:type="default" r:id="rId45"/>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CCF7" w14:textId="77777777" w:rsidR="00DC39F7" w:rsidRDefault="00DC39F7" w:rsidP="00D37EDD">
      <w:r>
        <w:separator/>
      </w:r>
    </w:p>
  </w:endnote>
  <w:endnote w:type="continuationSeparator" w:id="0">
    <w:p w14:paraId="60DD7FF4" w14:textId="77777777" w:rsidR="00DC39F7" w:rsidRDefault="00DC39F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13CC"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5D61" w14:textId="77777777" w:rsidR="00DC39F7" w:rsidRDefault="00DC39F7" w:rsidP="00D37EDD">
      <w:r>
        <w:separator/>
      </w:r>
    </w:p>
  </w:footnote>
  <w:footnote w:type="continuationSeparator" w:id="0">
    <w:p w14:paraId="0B593CCB" w14:textId="77777777" w:rsidR="00DC39F7" w:rsidRDefault="00DC39F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12C8D"/>
    <w:multiLevelType w:val="hybridMultilevel"/>
    <w:tmpl w:val="D1B493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8A65AF1"/>
    <w:multiLevelType w:val="hybridMultilevel"/>
    <w:tmpl w:val="375A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44624"/>
    <w:multiLevelType w:val="hybridMultilevel"/>
    <w:tmpl w:val="238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30AC8"/>
    <w:rsid w:val="000423B1"/>
    <w:rsid w:val="000529B1"/>
    <w:rsid w:val="00073D7F"/>
    <w:rsid w:val="00092B7A"/>
    <w:rsid w:val="000A4A8D"/>
    <w:rsid w:val="000C23EF"/>
    <w:rsid w:val="000C4C90"/>
    <w:rsid w:val="000D4ABA"/>
    <w:rsid w:val="00111489"/>
    <w:rsid w:val="00117E02"/>
    <w:rsid w:val="00125271"/>
    <w:rsid w:val="00136BD7"/>
    <w:rsid w:val="00175D3A"/>
    <w:rsid w:val="001A2655"/>
    <w:rsid w:val="001D5AE9"/>
    <w:rsid w:val="00207E8E"/>
    <w:rsid w:val="00224E9C"/>
    <w:rsid w:val="00231C4F"/>
    <w:rsid w:val="00267BF9"/>
    <w:rsid w:val="00276BF1"/>
    <w:rsid w:val="002A4C2A"/>
    <w:rsid w:val="002D0679"/>
    <w:rsid w:val="002E261E"/>
    <w:rsid w:val="00316BC5"/>
    <w:rsid w:val="00334609"/>
    <w:rsid w:val="003402ED"/>
    <w:rsid w:val="00350C3B"/>
    <w:rsid w:val="0035142A"/>
    <w:rsid w:val="00380694"/>
    <w:rsid w:val="003A751C"/>
    <w:rsid w:val="003B618C"/>
    <w:rsid w:val="003C6D80"/>
    <w:rsid w:val="003D28E8"/>
    <w:rsid w:val="004064AB"/>
    <w:rsid w:val="004412FE"/>
    <w:rsid w:val="004448D2"/>
    <w:rsid w:val="00445F17"/>
    <w:rsid w:val="00447287"/>
    <w:rsid w:val="00455A69"/>
    <w:rsid w:val="00461B9D"/>
    <w:rsid w:val="004A27E3"/>
    <w:rsid w:val="004A4F9A"/>
    <w:rsid w:val="004D1024"/>
    <w:rsid w:val="004F6D81"/>
    <w:rsid w:val="0051696D"/>
    <w:rsid w:val="005201B8"/>
    <w:rsid w:val="0056423A"/>
    <w:rsid w:val="0056681A"/>
    <w:rsid w:val="00570048"/>
    <w:rsid w:val="0058629A"/>
    <w:rsid w:val="005875AA"/>
    <w:rsid w:val="005D3BBD"/>
    <w:rsid w:val="0060432C"/>
    <w:rsid w:val="00685A75"/>
    <w:rsid w:val="006B480E"/>
    <w:rsid w:val="006B6C4F"/>
    <w:rsid w:val="006C625E"/>
    <w:rsid w:val="006E6BD7"/>
    <w:rsid w:val="006F1154"/>
    <w:rsid w:val="00715F0A"/>
    <w:rsid w:val="0072164E"/>
    <w:rsid w:val="00744A05"/>
    <w:rsid w:val="00746760"/>
    <w:rsid w:val="007533C4"/>
    <w:rsid w:val="00776F46"/>
    <w:rsid w:val="00795B40"/>
    <w:rsid w:val="007A5C29"/>
    <w:rsid w:val="00820A34"/>
    <w:rsid w:val="00826049"/>
    <w:rsid w:val="00843A6A"/>
    <w:rsid w:val="008817C6"/>
    <w:rsid w:val="00895B72"/>
    <w:rsid w:val="008E13FA"/>
    <w:rsid w:val="008E3832"/>
    <w:rsid w:val="00924E26"/>
    <w:rsid w:val="00932B68"/>
    <w:rsid w:val="009543F2"/>
    <w:rsid w:val="00960579"/>
    <w:rsid w:val="00960F0B"/>
    <w:rsid w:val="0097325C"/>
    <w:rsid w:val="009B0BDA"/>
    <w:rsid w:val="009E0AAF"/>
    <w:rsid w:val="00A10174"/>
    <w:rsid w:val="00A2566A"/>
    <w:rsid w:val="00A707B1"/>
    <w:rsid w:val="00A90BFB"/>
    <w:rsid w:val="00AC55B6"/>
    <w:rsid w:val="00AD094A"/>
    <w:rsid w:val="00AE62C6"/>
    <w:rsid w:val="00B040C5"/>
    <w:rsid w:val="00B42A79"/>
    <w:rsid w:val="00B459DA"/>
    <w:rsid w:val="00B63FF9"/>
    <w:rsid w:val="00B640DD"/>
    <w:rsid w:val="00B72E91"/>
    <w:rsid w:val="00B90A8A"/>
    <w:rsid w:val="00B94A67"/>
    <w:rsid w:val="00BA61AC"/>
    <w:rsid w:val="00BC3ABA"/>
    <w:rsid w:val="00BE1613"/>
    <w:rsid w:val="00BE5746"/>
    <w:rsid w:val="00C876E9"/>
    <w:rsid w:val="00C90DD3"/>
    <w:rsid w:val="00CA2FC1"/>
    <w:rsid w:val="00CD2A9F"/>
    <w:rsid w:val="00CD6CA7"/>
    <w:rsid w:val="00D37EDD"/>
    <w:rsid w:val="00D73BDD"/>
    <w:rsid w:val="00DA7DB0"/>
    <w:rsid w:val="00DB3E7B"/>
    <w:rsid w:val="00DC39F7"/>
    <w:rsid w:val="00DE0236"/>
    <w:rsid w:val="00DF31F1"/>
    <w:rsid w:val="00E12F31"/>
    <w:rsid w:val="00E62990"/>
    <w:rsid w:val="00E72B8F"/>
    <w:rsid w:val="00EC3C0C"/>
    <w:rsid w:val="00EE1F13"/>
    <w:rsid w:val="00EE3B78"/>
    <w:rsid w:val="00F77674"/>
    <w:rsid w:val="00FB006A"/>
    <w:rsid w:val="00FB558E"/>
    <w:rsid w:val="00FE09B0"/>
    <w:rsid w:val="00FE2239"/>
    <w:rsid w:val="00FE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613C6F96"/>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character" w:styleId="FollowedHyperlink">
    <w:name w:val="FollowedHyperlink"/>
    <w:basedOn w:val="DefaultParagraphFont"/>
    <w:uiPriority w:val="99"/>
    <w:semiHidden/>
    <w:unhideWhenUsed/>
    <w:rsid w:val="00CD2A9F"/>
    <w:rPr>
      <w:color w:val="800080" w:themeColor="followedHyperlink"/>
      <w:u w:val="single"/>
    </w:rPr>
  </w:style>
  <w:style w:type="paragraph" w:styleId="Title">
    <w:name w:val="Title"/>
    <w:basedOn w:val="Normal"/>
    <w:link w:val="TitleChar"/>
    <w:qFormat/>
    <w:rsid w:val="00CD2A9F"/>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CD2A9F"/>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 w:id="2129159381">
      <w:bodyDiv w:val="1"/>
      <w:marLeft w:val="0"/>
      <w:marRight w:val="0"/>
      <w:marTop w:val="0"/>
      <w:marBottom w:val="0"/>
      <w:divBdr>
        <w:top w:val="none" w:sz="0" w:space="0" w:color="auto"/>
        <w:left w:val="none" w:sz="0" w:space="0" w:color="auto"/>
        <w:bottom w:val="none" w:sz="0" w:space="0" w:color="auto"/>
        <w:right w:val="none" w:sz="0" w:space="0" w:color="auto"/>
      </w:divBdr>
      <w:divsChild>
        <w:div w:id="2088574297">
          <w:marLeft w:val="0"/>
          <w:marRight w:val="0"/>
          <w:marTop w:val="0"/>
          <w:marBottom w:val="0"/>
          <w:divBdr>
            <w:top w:val="none" w:sz="0" w:space="0" w:color="auto"/>
            <w:left w:val="none" w:sz="0" w:space="0" w:color="auto"/>
            <w:bottom w:val="none" w:sz="0" w:space="0" w:color="auto"/>
            <w:right w:val="none" w:sz="0" w:space="0" w:color="auto"/>
          </w:divBdr>
          <w:divsChild>
            <w:div w:id="1876692212">
              <w:marLeft w:val="0"/>
              <w:marRight w:val="0"/>
              <w:marTop w:val="0"/>
              <w:marBottom w:val="0"/>
              <w:divBdr>
                <w:top w:val="none" w:sz="0" w:space="0" w:color="auto"/>
                <w:left w:val="none" w:sz="0" w:space="0" w:color="auto"/>
                <w:bottom w:val="none" w:sz="0" w:space="0" w:color="auto"/>
                <w:right w:val="none" w:sz="0" w:space="0" w:color="auto"/>
              </w:divBdr>
              <w:divsChild>
                <w:div w:id="1556547507">
                  <w:marLeft w:val="0"/>
                  <w:marRight w:val="0"/>
                  <w:marTop w:val="0"/>
                  <w:marBottom w:val="0"/>
                  <w:divBdr>
                    <w:top w:val="none" w:sz="0" w:space="0" w:color="auto"/>
                    <w:left w:val="none" w:sz="0" w:space="0" w:color="auto"/>
                    <w:bottom w:val="none" w:sz="0" w:space="0" w:color="auto"/>
                    <w:right w:val="none" w:sz="0" w:space="0" w:color="auto"/>
                  </w:divBdr>
                  <w:divsChild>
                    <w:div w:id="1167131527">
                      <w:marLeft w:val="0"/>
                      <w:marRight w:val="0"/>
                      <w:marTop w:val="0"/>
                      <w:marBottom w:val="0"/>
                      <w:divBdr>
                        <w:top w:val="none" w:sz="0" w:space="0" w:color="auto"/>
                        <w:left w:val="none" w:sz="0" w:space="0" w:color="auto"/>
                        <w:bottom w:val="none" w:sz="0" w:space="0" w:color="auto"/>
                        <w:right w:val="none" w:sz="0" w:space="0" w:color="auto"/>
                      </w:divBdr>
                      <w:divsChild>
                        <w:div w:id="182211178">
                          <w:marLeft w:val="0"/>
                          <w:marRight w:val="0"/>
                          <w:marTop w:val="0"/>
                          <w:marBottom w:val="0"/>
                          <w:divBdr>
                            <w:top w:val="none" w:sz="0" w:space="0" w:color="auto"/>
                            <w:left w:val="none" w:sz="0" w:space="0" w:color="auto"/>
                            <w:bottom w:val="none" w:sz="0" w:space="0" w:color="auto"/>
                            <w:right w:val="none" w:sz="0" w:space="0" w:color="auto"/>
                          </w:divBdr>
                          <w:divsChild>
                            <w:div w:id="1476609089">
                              <w:marLeft w:val="0"/>
                              <w:marRight w:val="0"/>
                              <w:marTop w:val="0"/>
                              <w:marBottom w:val="0"/>
                              <w:divBdr>
                                <w:top w:val="none" w:sz="0" w:space="0" w:color="auto"/>
                                <w:left w:val="none" w:sz="0" w:space="0" w:color="auto"/>
                                <w:bottom w:val="none" w:sz="0" w:space="0" w:color="auto"/>
                                <w:right w:val="none" w:sz="0" w:space="0" w:color="auto"/>
                              </w:divBdr>
                              <w:divsChild>
                                <w:div w:id="8800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control" Target="activeX/activeX16.xml"/><Relationship Id="rId3" Type="http://schemas.openxmlformats.org/officeDocument/2006/relationships/customXml" Target="../customXml/item3.xml"/><Relationship Id="rId21" Type="http://schemas.openxmlformats.org/officeDocument/2006/relationships/hyperlink" Target="mailto:Recruitment@parliament.uk" TargetMode="External"/><Relationship Id="rId34" Type="http://schemas.openxmlformats.org/officeDocument/2006/relationships/control" Target="activeX/activeX11.xml"/><Relationship Id="rId42" Type="http://schemas.openxmlformats.org/officeDocument/2006/relationships/control" Target="activeX/activeX19.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about/working/jobs/" TargetMode="External"/><Relationship Id="rId29" Type="http://schemas.openxmlformats.org/officeDocument/2006/relationships/control" Target="activeX/activeX6.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wmf"/><Relationship Id="rId32" Type="http://schemas.openxmlformats.org/officeDocument/2006/relationships/control" Target="activeX/activeX9.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control" Target="activeX/activeX1.xml"/><Relationship Id="rId28" Type="http://schemas.openxmlformats.org/officeDocument/2006/relationships/control" Target="activeX/activeX5.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8.xml"/><Relationship Id="rId44" Type="http://schemas.openxmlformats.org/officeDocument/2006/relationships/control" Target="activeX/activeX2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5.wmf"/><Relationship Id="rId27" Type="http://schemas.openxmlformats.org/officeDocument/2006/relationships/control" Target="activeX/activeX4.xml"/><Relationship Id="rId30" Type="http://schemas.openxmlformats.org/officeDocument/2006/relationships/control" Target="activeX/activeX7.xml"/><Relationship Id="rId35" Type="http://schemas.openxmlformats.org/officeDocument/2006/relationships/control" Target="activeX/activeX12.xml"/><Relationship Id="rId43"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22" ma:contentTypeDescription="Create a new document." ma:contentTypeScope="" ma:versionID="566e2c2af92709d5bbee9705542ed727">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67bdab3d6813e59a9db8f7f240beeac8"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5QXNNP72Q3UP-1705533269-34793</_dlc_DocId>
    <_dlc_DocIdUrl xmlns="72d08850-69c1-4c8d-aef2-47a3548a430b">
      <Url>https://hopuk.sharepoint.com/sites/hct-Recruitment/_layouts/15/DocIdRedir.aspx?ID=5QXNNP72Q3UP-1705533269-34793</Url>
      <Description>5QXNNP72Q3UP-1705533269-34793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66E2-5214-4DCF-96C9-98071ADE3B94}">
  <ds:schemaRefs>
    <ds:schemaRef ds:uri="http://schemas.microsoft.com/sharepoint/v3/contenttype/forms"/>
  </ds:schemaRefs>
</ds:datastoreItem>
</file>

<file path=customXml/itemProps2.xml><?xml version="1.0" encoding="utf-8"?>
<ds:datastoreItem xmlns:ds="http://schemas.openxmlformats.org/officeDocument/2006/customXml" ds:itemID="{02395395-2931-41FF-BEEE-C238DDB7D340}">
  <ds:schemaRefs>
    <ds:schemaRef ds:uri="http://schemas.microsoft.com/sharepoint/events"/>
  </ds:schemaRefs>
</ds:datastoreItem>
</file>

<file path=customXml/itemProps3.xml><?xml version="1.0" encoding="utf-8"?>
<ds:datastoreItem xmlns:ds="http://schemas.openxmlformats.org/officeDocument/2006/customXml" ds:itemID="{2988A544-04C0-4ECC-8EF5-8DF52DE2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61331-587B-44DB-B135-FE44CFBADE29}">
  <ds:schemaRef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65E8EA71-0A25-4ECE-A7E9-E7434154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MISTRY, Manjula</cp:lastModifiedBy>
  <cp:revision>3</cp:revision>
  <cp:lastPrinted>2019-01-14T15:56:00Z</cp:lastPrinted>
  <dcterms:created xsi:type="dcterms:W3CDTF">2019-01-14T14:38:00Z</dcterms:created>
  <dcterms:modified xsi:type="dcterms:W3CDTF">2019-01-14T15:56:00Z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ProtectiveMarking">
    <vt:lpwstr>3;#RA Personal Data|fe0ff214-cb8f-442e-918c-2c1d5783e6d9</vt:lpwstr>
  </property>
  <property fmtid="{D5CDD505-2E9C-101B-9397-08002B2CF9AE}" pid="7" name="RMKeyword3">
    <vt:lpwstr>6;#Campaigns|ea4ec5c0-a6a8-45f7-8709-128a3c585601</vt:lpwstr>
  </property>
  <property fmtid="{D5CDD505-2E9C-101B-9397-08002B2CF9AE}" pid="8" name="RMKeyword1">
    <vt:lpwstr/>
  </property>
  <property fmtid="{D5CDD505-2E9C-101B-9397-08002B2CF9AE}" pid="9" name="RMKeyword4">
    <vt:lpwstr/>
  </property>
  <property fmtid="{D5CDD505-2E9C-101B-9397-08002B2CF9AE}" pid="10" name="RMKeyword2">
    <vt:lpwstr>1;#Recruitment|278d95e4-efc1-483d-8ac0-a06906f25a01</vt:lpwstr>
  </property>
  <property fmtid="{D5CDD505-2E9C-101B-9397-08002B2CF9AE}" pid="11" name="_dlc_DocIdItemGuid">
    <vt:lpwstr>3ba5615f-42d9-40aa-9bcd-a87c0e3aeb59</vt:lpwstr>
  </property>
  <property fmtid="{D5CDD505-2E9C-101B-9397-08002B2CF9AE}" pid="12" name="AuthorIds_UIVersion_512">
    <vt:lpwstr>36</vt:lpwstr>
  </property>
</Properties>
</file>