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E33C" w14:textId="77777777" w:rsidR="006C625E" w:rsidRDefault="005921A4">
      <w:pPr>
        <w:rPr>
          <w:rFonts w:ascii="Times New Roman" w:eastAsia="Times New Roman" w:hAnsi="Times New Roman" w:cs="Times New Roman"/>
          <w:sz w:val="20"/>
          <w:szCs w:val="20"/>
        </w:rPr>
      </w:pPr>
      <w:r>
        <w:rPr>
          <w:noProof/>
          <w:lang w:eastAsia="en-GB"/>
        </w:rPr>
        <mc:AlternateContent>
          <mc:Choice Requires="wpg">
            <w:drawing>
              <wp:anchor distT="0" distB="0" distL="114300" distR="114300" simplePos="0" relativeHeight="1048" behindDoc="0" locked="0" layoutInCell="1" allowOverlap="1" wp14:anchorId="703486B6" wp14:editId="2A20D5FA">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65B0" w14:textId="77777777" w:rsidR="001306C3" w:rsidRDefault="001306C3">
                                <w:pPr>
                                  <w:rPr>
                                    <w:rFonts w:ascii="Times New Roman" w:eastAsia="Times New Roman" w:hAnsi="Times New Roman" w:cs="Times New Roman"/>
                                    <w:sz w:val="58"/>
                                    <w:szCs w:val="58"/>
                                  </w:rPr>
                                </w:pPr>
                              </w:p>
                              <w:p w14:paraId="4ACFF065" w14:textId="77777777" w:rsidR="001306C3" w:rsidRDefault="001306C3">
                                <w:pPr>
                                  <w:rPr>
                                    <w:rFonts w:ascii="Times New Roman" w:eastAsia="Times New Roman" w:hAnsi="Times New Roman" w:cs="Times New Roman"/>
                                    <w:sz w:val="58"/>
                                    <w:szCs w:val="58"/>
                                  </w:rPr>
                                </w:pPr>
                              </w:p>
                              <w:p w14:paraId="26463C44" w14:textId="77777777" w:rsidR="001306C3" w:rsidRDefault="001306C3"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F82D3EB" w14:textId="77777777" w:rsidR="001306C3" w:rsidRDefault="001306C3" w:rsidP="00F77674">
                                <w:pPr>
                                  <w:spacing w:before="349"/>
                                  <w:rPr>
                                    <w:rFonts w:ascii="Verdana" w:eastAsia="VAG Rounded Std Thin" w:hAnsi="Verdana" w:cs="VAG Rounded Std Thin"/>
                                    <w:sz w:val="45"/>
                                    <w:szCs w:val="45"/>
                                  </w:rPr>
                                </w:pPr>
                              </w:p>
                              <w:p w14:paraId="0908C8B3" w14:textId="77777777" w:rsidR="001306C3" w:rsidRDefault="001306C3" w:rsidP="00F77674">
                                <w:pPr>
                                  <w:spacing w:before="349"/>
                                  <w:rPr>
                                    <w:rFonts w:ascii="Verdana" w:eastAsia="VAG Rounded Std Thin" w:hAnsi="Verdana" w:cs="VAG Rounded Std Thin"/>
                                    <w:sz w:val="45"/>
                                    <w:szCs w:val="45"/>
                                  </w:rPr>
                                </w:pPr>
                              </w:p>
                              <w:p w14:paraId="310824EA" w14:textId="77777777" w:rsidR="001306C3" w:rsidRDefault="001306C3" w:rsidP="00F77674">
                                <w:pPr>
                                  <w:spacing w:before="349"/>
                                  <w:rPr>
                                    <w:rFonts w:ascii="Verdana" w:eastAsia="VAG Rounded Std Thin" w:hAnsi="Verdana" w:cs="VAG Rounded Std Thin"/>
                                    <w:sz w:val="45"/>
                                    <w:szCs w:val="45"/>
                                  </w:rPr>
                                </w:pPr>
                              </w:p>
                              <w:p w14:paraId="207CED17" w14:textId="77777777" w:rsidR="001306C3" w:rsidRPr="002E261E" w:rsidRDefault="001306C3"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486B6"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4E3E65B0" w14:textId="77777777" w:rsidR="001306C3" w:rsidRDefault="001306C3">
                          <w:pPr>
                            <w:rPr>
                              <w:rFonts w:ascii="Times New Roman" w:eastAsia="Times New Roman" w:hAnsi="Times New Roman" w:cs="Times New Roman"/>
                              <w:sz w:val="58"/>
                              <w:szCs w:val="58"/>
                            </w:rPr>
                          </w:pPr>
                        </w:p>
                        <w:p w14:paraId="4ACFF065" w14:textId="77777777" w:rsidR="001306C3" w:rsidRDefault="001306C3">
                          <w:pPr>
                            <w:rPr>
                              <w:rFonts w:ascii="Times New Roman" w:eastAsia="Times New Roman" w:hAnsi="Times New Roman" w:cs="Times New Roman"/>
                              <w:sz w:val="58"/>
                              <w:szCs w:val="58"/>
                            </w:rPr>
                          </w:pPr>
                        </w:p>
                        <w:p w14:paraId="26463C44" w14:textId="77777777" w:rsidR="001306C3" w:rsidRDefault="001306C3"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F82D3EB" w14:textId="77777777" w:rsidR="001306C3" w:rsidRDefault="001306C3" w:rsidP="00F77674">
                          <w:pPr>
                            <w:spacing w:before="349"/>
                            <w:rPr>
                              <w:rFonts w:ascii="Verdana" w:eastAsia="VAG Rounded Std Thin" w:hAnsi="Verdana" w:cs="VAG Rounded Std Thin"/>
                              <w:sz w:val="45"/>
                              <w:szCs w:val="45"/>
                            </w:rPr>
                          </w:pPr>
                        </w:p>
                        <w:p w14:paraId="0908C8B3" w14:textId="77777777" w:rsidR="001306C3" w:rsidRDefault="001306C3" w:rsidP="00F77674">
                          <w:pPr>
                            <w:spacing w:before="349"/>
                            <w:rPr>
                              <w:rFonts w:ascii="Verdana" w:eastAsia="VAG Rounded Std Thin" w:hAnsi="Verdana" w:cs="VAG Rounded Std Thin"/>
                              <w:sz w:val="45"/>
                              <w:szCs w:val="45"/>
                            </w:rPr>
                          </w:pPr>
                        </w:p>
                        <w:p w14:paraId="310824EA" w14:textId="77777777" w:rsidR="001306C3" w:rsidRDefault="001306C3" w:rsidP="00F77674">
                          <w:pPr>
                            <w:spacing w:before="349"/>
                            <w:rPr>
                              <w:rFonts w:ascii="Verdana" w:eastAsia="VAG Rounded Std Thin" w:hAnsi="Verdana" w:cs="VAG Rounded Std Thin"/>
                              <w:sz w:val="45"/>
                              <w:szCs w:val="45"/>
                            </w:rPr>
                          </w:pPr>
                        </w:p>
                        <w:p w14:paraId="207CED17" w14:textId="77777777" w:rsidR="001306C3" w:rsidRPr="002E261E" w:rsidRDefault="001306C3"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r w:rsidR="000B3915">
        <w:rPr>
          <w:rFonts w:ascii="Times New Roman" w:eastAsia="Times New Roman" w:hAnsi="Times New Roman" w:cs="Times New Roman"/>
          <w:sz w:val="20"/>
          <w:szCs w:val="20"/>
        </w:rPr>
        <w:t>chann</w:t>
      </w:r>
    </w:p>
    <w:p w14:paraId="79592712" w14:textId="77777777" w:rsidR="006C625E" w:rsidRDefault="006C625E">
      <w:pPr>
        <w:rPr>
          <w:rFonts w:ascii="Times New Roman" w:eastAsia="Times New Roman" w:hAnsi="Times New Roman" w:cs="Times New Roman"/>
          <w:sz w:val="20"/>
          <w:szCs w:val="20"/>
        </w:rPr>
      </w:pPr>
    </w:p>
    <w:p w14:paraId="6C3CD92B" w14:textId="77777777" w:rsidR="006C625E" w:rsidRDefault="006C625E">
      <w:pPr>
        <w:rPr>
          <w:rFonts w:ascii="Times New Roman" w:eastAsia="Times New Roman" w:hAnsi="Times New Roman" w:cs="Times New Roman"/>
          <w:sz w:val="20"/>
          <w:szCs w:val="20"/>
        </w:rPr>
      </w:pPr>
    </w:p>
    <w:p w14:paraId="75643BBB" w14:textId="77777777" w:rsidR="006C625E" w:rsidRDefault="006C625E">
      <w:pPr>
        <w:rPr>
          <w:rFonts w:ascii="Times New Roman" w:eastAsia="Times New Roman" w:hAnsi="Times New Roman" w:cs="Times New Roman"/>
          <w:sz w:val="20"/>
          <w:szCs w:val="20"/>
        </w:rPr>
      </w:pPr>
    </w:p>
    <w:p w14:paraId="2154718B" w14:textId="77777777" w:rsidR="006C625E" w:rsidRDefault="006C625E">
      <w:pPr>
        <w:rPr>
          <w:rFonts w:ascii="Times New Roman" w:eastAsia="Times New Roman" w:hAnsi="Times New Roman" w:cs="Times New Roman"/>
          <w:sz w:val="20"/>
          <w:szCs w:val="20"/>
        </w:rPr>
      </w:pPr>
    </w:p>
    <w:p w14:paraId="3F9497AB" w14:textId="77777777" w:rsidR="006C625E" w:rsidRDefault="006C625E">
      <w:pPr>
        <w:rPr>
          <w:rFonts w:ascii="Times New Roman" w:eastAsia="Times New Roman" w:hAnsi="Times New Roman" w:cs="Times New Roman"/>
          <w:sz w:val="20"/>
          <w:szCs w:val="20"/>
        </w:rPr>
      </w:pPr>
    </w:p>
    <w:p w14:paraId="428B6179" w14:textId="77777777" w:rsidR="006C625E" w:rsidRDefault="006C625E">
      <w:pPr>
        <w:rPr>
          <w:rFonts w:ascii="Times New Roman" w:eastAsia="Times New Roman" w:hAnsi="Times New Roman" w:cs="Times New Roman"/>
          <w:sz w:val="20"/>
          <w:szCs w:val="20"/>
        </w:rPr>
      </w:pPr>
    </w:p>
    <w:p w14:paraId="78273D70" w14:textId="77777777" w:rsidR="006C625E" w:rsidRDefault="006C625E">
      <w:pPr>
        <w:rPr>
          <w:rFonts w:ascii="Times New Roman" w:eastAsia="Times New Roman" w:hAnsi="Times New Roman" w:cs="Times New Roman"/>
          <w:sz w:val="20"/>
          <w:szCs w:val="20"/>
        </w:rPr>
      </w:pPr>
    </w:p>
    <w:p w14:paraId="146CF3C4" w14:textId="77777777" w:rsidR="006C625E" w:rsidRPr="000C4C90" w:rsidRDefault="006C625E">
      <w:pPr>
        <w:rPr>
          <w:rFonts w:ascii="Verdana" w:eastAsia="Times New Roman" w:hAnsi="Verdana" w:cs="Times New Roman"/>
        </w:rPr>
      </w:pPr>
    </w:p>
    <w:p w14:paraId="32D06645" w14:textId="77777777" w:rsidR="006C625E" w:rsidRPr="000C4C90" w:rsidRDefault="006C625E">
      <w:pPr>
        <w:spacing w:before="3"/>
        <w:rPr>
          <w:rFonts w:ascii="Verdana" w:eastAsia="Times New Roman" w:hAnsi="Verdana" w:cs="Times New Roman"/>
        </w:rPr>
      </w:pPr>
    </w:p>
    <w:p w14:paraId="7FF02427"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3AA7EA20"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4"/>
        <w:gridCol w:w="5866"/>
      </w:tblGrid>
      <w:tr w:rsidR="000217F2" w:rsidRPr="000217F2" w14:paraId="7DC11543" w14:textId="77777777" w:rsidTr="000217F2">
        <w:tc>
          <w:tcPr>
            <w:tcW w:w="4928" w:type="dxa"/>
          </w:tcPr>
          <w:p w14:paraId="56CD8E23"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26D2BD9E" w14:textId="6B53B4B8" w:rsidR="000217F2" w:rsidRPr="000217F2" w:rsidRDefault="00514615" w:rsidP="00D130D3">
            <w:pPr>
              <w:rPr>
                <w:rFonts w:ascii="Verdana" w:hAnsi="Verdana" w:cs="Tahoma"/>
                <w:b/>
                <w:color w:val="231F20"/>
                <w:spacing w:val="6"/>
              </w:rPr>
            </w:pPr>
            <w:r>
              <w:rPr>
                <w:rFonts w:ascii="Verdana" w:hAnsi="Verdana" w:cs="Tahoma"/>
                <w:b/>
                <w:color w:val="231F20"/>
                <w:spacing w:val="6"/>
              </w:rPr>
              <w:t>Customer Relationship Manager</w:t>
            </w:r>
            <w:r w:rsidR="00D130D3">
              <w:rPr>
                <w:rFonts w:ascii="Verdana" w:hAnsi="Verdana" w:cs="Tahoma"/>
                <w:b/>
                <w:color w:val="231F20"/>
                <w:spacing w:val="6"/>
              </w:rPr>
              <w:br/>
            </w:r>
            <w:r w:rsidR="00D130D3" w:rsidRPr="00674880">
              <w:rPr>
                <w:rFonts w:ascii="Verdana" w:hAnsi="Verdana" w:cs="Tahoma"/>
                <w:b/>
                <w:spacing w:val="6"/>
              </w:rPr>
              <w:t>(</w:t>
            </w:r>
            <w:r w:rsidR="00812471" w:rsidRPr="00674880">
              <w:rPr>
                <w:rFonts w:ascii="Verdana" w:hAnsi="Verdana" w:cs="Tahoma"/>
                <w:b/>
                <w:spacing w:val="6"/>
              </w:rPr>
              <w:t>mobile team</w:t>
            </w:r>
            <w:r w:rsidR="00C76D7A" w:rsidRPr="00674880">
              <w:rPr>
                <w:rFonts w:ascii="Verdana" w:hAnsi="Verdana" w:cs="Tahoma"/>
                <w:b/>
                <w:spacing w:val="6"/>
              </w:rPr>
              <w:t>s</w:t>
            </w:r>
            <w:r w:rsidR="00812471" w:rsidRPr="00674880">
              <w:rPr>
                <w:rFonts w:ascii="Verdana" w:hAnsi="Verdana" w:cs="Tahoma"/>
                <w:b/>
                <w:spacing w:val="6"/>
              </w:rPr>
              <w:t xml:space="preserve"> and third party contractors)</w:t>
            </w:r>
          </w:p>
        </w:tc>
      </w:tr>
      <w:tr w:rsidR="000217F2" w:rsidRPr="000217F2" w14:paraId="339ECB9D" w14:textId="77777777" w:rsidTr="000217F2">
        <w:tc>
          <w:tcPr>
            <w:tcW w:w="4928" w:type="dxa"/>
          </w:tcPr>
          <w:p w14:paraId="73599463" w14:textId="77777777" w:rsidR="000217F2" w:rsidRPr="000217F2" w:rsidRDefault="000217F2" w:rsidP="001821DE">
            <w:pPr>
              <w:rPr>
                <w:rFonts w:ascii="Verdana" w:hAnsi="Verdana" w:cs="Tahoma"/>
                <w:b/>
                <w:color w:val="231F20"/>
                <w:spacing w:val="6"/>
              </w:rPr>
            </w:pPr>
            <w:r>
              <w:rPr>
                <w:rFonts w:ascii="Verdana" w:hAnsi="Verdana" w:cs="Tahoma"/>
                <w:b/>
                <w:color w:val="231F20"/>
                <w:spacing w:val="6"/>
              </w:rPr>
              <w:t>Campaign Type:</w:t>
            </w:r>
          </w:p>
        </w:tc>
        <w:tc>
          <w:tcPr>
            <w:tcW w:w="5953" w:type="dxa"/>
          </w:tcPr>
          <w:p w14:paraId="4E9E8D47" w14:textId="189D8110" w:rsidR="000217F2" w:rsidRPr="000217F2" w:rsidRDefault="006F5E02" w:rsidP="00D130D3">
            <w:pPr>
              <w:rPr>
                <w:rFonts w:ascii="Verdana" w:hAnsi="Verdana" w:cs="Tahoma"/>
                <w:b/>
                <w:color w:val="231F20"/>
                <w:spacing w:val="6"/>
              </w:rPr>
            </w:pPr>
            <w:r>
              <w:rPr>
                <w:rFonts w:ascii="Verdana" w:hAnsi="Verdana" w:cs="Tahoma"/>
                <w:b/>
                <w:color w:val="231F20"/>
                <w:spacing w:val="6"/>
              </w:rPr>
              <w:t>Internal</w:t>
            </w:r>
          </w:p>
        </w:tc>
      </w:tr>
      <w:tr w:rsidR="000217F2" w:rsidRPr="000217F2" w14:paraId="11F3159E" w14:textId="77777777" w:rsidTr="000217F2">
        <w:tc>
          <w:tcPr>
            <w:tcW w:w="4928" w:type="dxa"/>
          </w:tcPr>
          <w:p w14:paraId="6DF6124F"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6"/>
              </w:rPr>
              <w:t>Payband:</w:t>
            </w:r>
          </w:p>
        </w:tc>
        <w:tc>
          <w:tcPr>
            <w:tcW w:w="5953" w:type="dxa"/>
          </w:tcPr>
          <w:p w14:paraId="14295D75" w14:textId="77777777" w:rsidR="000217F2" w:rsidRPr="000217F2" w:rsidRDefault="00812471" w:rsidP="001821DE">
            <w:pPr>
              <w:rPr>
                <w:rFonts w:ascii="Verdana" w:hAnsi="Verdana" w:cs="Tahoma"/>
                <w:b/>
                <w:color w:val="231F20"/>
                <w:spacing w:val="6"/>
              </w:rPr>
            </w:pPr>
            <w:r>
              <w:rPr>
                <w:rFonts w:ascii="Verdana" w:hAnsi="Verdana" w:cs="Tahoma"/>
                <w:b/>
                <w:color w:val="231F20"/>
                <w:spacing w:val="6"/>
              </w:rPr>
              <w:t>B2</w:t>
            </w:r>
          </w:p>
        </w:tc>
      </w:tr>
      <w:tr w:rsidR="000217F2" w:rsidRPr="000217F2" w14:paraId="46DEF984" w14:textId="77777777" w:rsidTr="000217F2">
        <w:tc>
          <w:tcPr>
            <w:tcW w:w="4928" w:type="dxa"/>
          </w:tcPr>
          <w:p w14:paraId="35910625" w14:textId="77777777"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17A598AE" w14:textId="5F562493" w:rsidR="000217F2" w:rsidRPr="000217F2" w:rsidRDefault="006F5E02" w:rsidP="001821DE">
            <w:pPr>
              <w:rPr>
                <w:rFonts w:ascii="Verdana" w:hAnsi="Verdana" w:cs="Tahoma"/>
                <w:b/>
                <w:color w:val="231F20"/>
                <w:spacing w:val="-4"/>
              </w:rPr>
            </w:pPr>
            <w:r>
              <w:rPr>
                <w:rFonts w:ascii="Verdana" w:hAnsi="Verdana" w:cs="Tahoma"/>
                <w:b/>
                <w:color w:val="231F20"/>
                <w:spacing w:val="-4"/>
              </w:rPr>
              <w:t>£30,452 - £36,532</w:t>
            </w:r>
            <w:r w:rsidR="000217F2">
              <w:rPr>
                <w:rFonts w:ascii="Verdana" w:hAnsi="Verdana" w:cs="Tahoma"/>
                <w:b/>
                <w:color w:val="231F20"/>
                <w:spacing w:val="-4"/>
              </w:rPr>
              <w:t xml:space="preserve"> </w:t>
            </w:r>
            <w:r w:rsidR="000217F2" w:rsidRPr="000217F2">
              <w:rPr>
                <w:rFonts w:ascii="Verdana" w:hAnsi="Verdana" w:cs="Tahoma"/>
                <w:i/>
                <w:color w:val="231F20"/>
              </w:rPr>
              <w:t>(Appointment will normally be made at</w:t>
            </w:r>
            <w:r w:rsidR="000217F2" w:rsidRPr="000217F2">
              <w:rPr>
                <w:rFonts w:ascii="Verdana" w:hAnsi="Verdana" w:cs="Tahoma"/>
                <w:i/>
                <w:color w:val="231F20"/>
                <w:spacing w:val="39"/>
              </w:rPr>
              <w:t xml:space="preserve"> </w:t>
            </w:r>
            <w:r w:rsidR="000217F2" w:rsidRPr="000217F2">
              <w:rPr>
                <w:rFonts w:ascii="Verdana" w:hAnsi="Verdana" w:cs="Tahoma"/>
                <w:i/>
                <w:color w:val="231F20"/>
              </w:rPr>
              <w:t>the minimum of the pay range)</w:t>
            </w:r>
          </w:p>
        </w:tc>
      </w:tr>
      <w:tr w:rsidR="000217F2" w:rsidRPr="000217F2" w14:paraId="3700170C" w14:textId="77777777" w:rsidTr="000217F2">
        <w:tc>
          <w:tcPr>
            <w:tcW w:w="4928" w:type="dxa"/>
          </w:tcPr>
          <w:p w14:paraId="73172088"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5947EA9B" w14:textId="77777777" w:rsidR="000217F2" w:rsidRPr="000217F2" w:rsidRDefault="001821DE" w:rsidP="001821DE">
            <w:pPr>
              <w:rPr>
                <w:rFonts w:ascii="Verdana" w:hAnsi="Verdana" w:cs="Tahoma"/>
                <w:b/>
                <w:color w:val="231F20"/>
                <w:spacing w:val="10"/>
              </w:rPr>
            </w:pPr>
            <w:r>
              <w:rPr>
                <w:rFonts w:ascii="Verdana" w:hAnsi="Verdana" w:cs="Tahoma"/>
                <w:b/>
                <w:color w:val="231F20"/>
                <w:spacing w:val="10"/>
              </w:rPr>
              <w:t>In House Services</w:t>
            </w:r>
          </w:p>
        </w:tc>
      </w:tr>
      <w:tr w:rsidR="000217F2" w:rsidRPr="000217F2" w14:paraId="2B611CC7" w14:textId="77777777" w:rsidTr="000217F2">
        <w:tc>
          <w:tcPr>
            <w:tcW w:w="4928" w:type="dxa"/>
          </w:tcPr>
          <w:p w14:paraId="1980FFED"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04E6F567" w14:textId="77777777" w:rsidR="000217F2" w:rsidRPr="000217F2" w:rsidRDefault="001821DE" w:rsidP="001821DE">
            <w:pPr>
              <w:rPr>
                <w:rFonts w:ascii="Verdana" w:hAnsi="Verdana" w:cs="Tahoma"/>
                <w:b/>
                <w:color w:val="231F20"/>
                <w:spacing w:val="10"/>
              </w:rPr>
            </w:pPr>
            <w:r>
              <w:rPr>
                <w:rFonts w:ascii="Verdana" w:hAnsi="Verdana" w:cs="Tahoma"/>
                <w:b/>
                <w:color w:val="231F20"/>
                <w:spacing w:val="10"/>
              </w:rPr>
              <w:t>Service Delivery</w:t>
            </w:r>
          </w:p>
        </w:tc>
      </w:tr>
      <w:tr w:rsidR="000217F2" w:rsidRPr="000217F2" w14:paraId="2B8B13D0" w14:textId="77777777" w:rsidTr="000217F2">
        <w:tc>
          <w:tcPr>
            <w:tcW w:w="4928" w:type="dxa"/>
          </w:tcPr>
          <w:p w14:paraId="4799C626"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7153810F" w14:textId="79A05E0E" w:rsidR="000217F2" w:rsidRPr="000217F2" w:rsidRDefault="006F5E02" w:rsidP="001821DE">
            <w:pPr>
              <w:rPr>
                <w:rFonts w:ascii="Verdana" w:hAnsi="Verdana" w:cs="Tahoma"/>
                <w:b/>
                <w:color w:val="231F20"/>
                <w:spacing w:val="8"/>
              </w:rPr>
            </w:pPr>
            <w:r>
              <w:rPr>
                <w:rFonts w:ascii="Verdana" w:hAnsi="Verdana" w:cs="Tahoma"/>
                <w:b/>
                <w:color w:val="231F20"/>
                <w:spacing w:val="8"/>
              </w:rPr>
              <w:t>Head of Customer Relationship Management</w:t>
            </w:r>
          </w:p>
        </w:tc>
      </w:tr>
      <w:tr w:rsidR="000217F2" w:rsidRPr="000217F2" w14:paraId="3905B4D4" w14:textId="77777777" w:rsidTr="000217F2">
        <w:tc>
          <w:tcPr>
            <w:tcW w:w="4928" w:type="dxa"/>
          </w:tcPr>
          <w:p w14:paraId="1183D3AE"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095C67C5" w14:textId="77777777" w:rsidR="000217F2" w:rsidRPr="000217F2" w:rsidRDefault="001821DE" w:rsidP="001821DE">
            <w:pPr>
              <w:rPr>
                <w:rFonts w:ascii="Verdana" w:hAnsi="Verdana" w:cs="Tahoma"/>
                <w:b/>
                <w:color w:val="231F20"/>
                <w:spacing w:val="8"/>
              </w:rPr>
            </w:pPr>
            <w:r>
              <w:rPr>
                <w:rFonts w:ascii="Verdana" w:hAnsi="Verdana" w:cs="Tahoma"/>
                <w:b/>
                <w:color w:val="231F20"/>
                <w:spacing w:val="8"/>
              </w:rPr>
              <w:t>1</w:t>
            </w:r>
          </w:p>
        </w:tc>
      </w:tr>
      <w:tr w:rsidR="000217F2" w:rsidRPr="000217F2" w14:paraId="7749353B" w14:textId="77777777" w:rsidTr="000217F2">
        <w:tc>
          <w:tcPr>
            <w:tcW w:w="4928" w:type="dxa"/>
          </w:tcPr>
          <w:p w14:paraId="2AF6EEB3"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5E302004" w14:textId="77777777" w:rsidR="000217F2" w:rsidRPr="000217F2" w:rsidRDefault="001821DE" w:rsidP="001821DE">
            <w:pPr>
              <w:rPr>
                <w:rFonts w:ascii="Verdana" w:hAnsi="Verdana" w:cs="Tahoma"/>
                <w:b/>
                <w:color w:val="231F20"/>
                <w:spacing w:val="8"/>
              </w:rPr>
            </w:pPr>
            <w:r>
              <w:rPr>
                <w:rFonts w:ascii="Verdana" w:hAnsi="Verdana" w:cs="Tahoma"/>
                <w:b/>
                <w:color w:val="231F20"/>
                <w:spacing w:val="8"/>
              </w:rPr>
              <w:t>36</w:t>
            </w:r>
          </w:p>
        </w:tc>
      </w:tr>
      <w:tr w:rsidR="000217F2" w:rsidRPr="000217F2" w14:paraId="028AFFCB" w14:textId="77777777" w:rsidTr="000217F2">
        <w:tc>
          <w:tcPr>
            <w:tcW w:w="4928" w:type="dxa"/>
          </w:tcPr>
          <w:p w14:paraId="4E8C1B55"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7001724E" w14:textId="51581969" w:rsidR="000217F2" w:rsidRPr="00A31EA0" w:rsidRDefault="007F4537" w:rsidP="001821DE">
            <w:pPr>
              <w:rPr>
                <w:rFonts w:ascii="Verdana" w:hAnsi="Verdana" w:cs="Tahoma"/>
                <w:b/>
                <w:color w:val="231F20"/>
                <w:spacing w:val="8"/>
              </w:rPr>
            </w:pPr>
            <w:r w:rsidRPr="00A31EA0">
              <w:rPr>
                <w:rFonts w:ascii="Verdana" w:hAnsi="Verdana" w:cs="Tahoma"/>
                <w:b/>
              </w:rPr>
              <w:t xml:space="preserve">1 year fixed term </w:t>
            </w:r>
            <w:r w:rsidR="006F5E02" w:rsidRPr="00A31EA0">
              <w:rPr>
                <w:rFonts w:ascii="Verdana" w:hAnsi="Verdana" w:cs="Tahoma"/>
                <w:b/>
              </w:rPr>
              <w:t>(maternity cover)</w:t>
            </w:r>
            <w:r w:rsidR="00674880" w:rsidRPr="00A31EA0">
              <w:rPr>
                <w:rFonts w:ascii="Verdana" w:hAnsi="Verdana" w:cs="Tahoma"/>
                <w:b/>
              </w:rPr>
              <w:t xml:space="preserve"> with the possib</w:t>
            </w:r>
            <w:r w:rsidR="00B7132B" w:rsidRPr="00A31EA0">
              <w:rPr>
                <w:rFonts w:ascii="Verdana" w:hAnsi="Verdana" w:cs="Tahoma"/>
                <w:b/>
              </w:rPr>
              <w:t>ility of extension.</w:t>
            </w:r>
          </w:p>
        </w:tc>
      </w:tr>
      <w:tr w:rsidR="000217F2" w:rsidRPr="000217F2" w14:paraId="2A7FA2B2" w14:textId="77777777" w:rsidTr="000217F2">
        <w:tc>
          <w:tcPr>
            <w:tcW w:w="4928" w:type="dxa"/>
          </w:tcPr>
          <w:p w14:paraId="2983C020" w14:textId="77777777" w:rsidR="000217F2" w:rsidRPr="000217F2" w:rsidRDefault="000217F2" w:rsidP="001821DE">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3E6E5A01" w14:textId="425EF38A" w:rsidR="000217F2" w:rsidRPr="000217F2" w:rsidRDefault="00A31EA0" w:rsidP="001821DE">
            <w:pPr>
              <w:rPr>
                <w:rFonts w:ascii="Verdana" w:hAnsi="Verdana" w:cs="Tahoma"/>
                <w:b/>
                <w:color w:val="231F20"/>
                <w:spacing w:val="8"/>
              </w:rPr>
            </w:pPr>
            <w:r>
              <w:rPr>
                <w:rFonts w:ascii="Verdana" w:hAnsi="Verdana" w:cs="Tahoma"/>
                <w:b/>
                <w:color w:val="231F20"/>
                <w:spacing w:val="8"/>
              </w:rPr>
              <w:t xml:space="preserve">15 </w:t>
            </w:r>
            <w:r w:rsidR="00B7132B">
              <w:rPr>
                <w:rFonts w:ascii="Verdana" w:hAnsi="Verdana" w:cs="Tahoma"/>
                <w:b/>
                <w:color w:val="231F20"/>
                <w:spacing w:val="8"/>
              </w:rPr>
              <w:t>October 2018</w:t>
            </w:r>
          </w:p>
        </w:tc>
      </w:tr>
      <w:tr w:rsidR="000217F2" w:rsidRPr="000217F2" w14:paraId="140B7CCC" w14:textId="77777777" w:rsidTr="000217F2">
        <w:tc>
          <w:tcPr>
            <w:tcW w:w="4928" w:type="dxa"/>
          </w:tcPr>
          <w:p w14:paraId="7D914154" w14:textId="77777777" w:rsidR="000217F2" w:rsidRPr="000217F2" w:rsidRDefault="000217F2" w:rsidP="001821DE">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48843C56" w14:textId="5C240955" w:rsidR="000217F2" w:rsidRPr="000217F2" w:rsidRDefault="00A31EA0" w:rsidP="001821DE">
            <w:pPr>
              <w:rPr>
                <w:rFonts w:ascii="Verdana" w:hAnsi="Verdana" w:cs="Tahoma"/>
                <w:b/>
                <w:color w:val="231F20"/>
                <w:spacing w:val="8"/>
              </w:rPr>
            </w:pPr>
            <w:r>
              <w:rPr>
                <w:rFonts w:ascii="Verdana" w:hAnsi="Verdana" w:cs="Tahoma"/>
                <w:b/>
                <w:color w:val="231F20"/>
                <w:spacing w:val="8"/>
              </w:rPr>
              <w:t>31</w:t>
            </w:r>
            <w:r w:rsidR="00B7132B">
              <w:rPr>
                <w:rFonts w:ascii="Verdana" w:hAnsi="Verdana" w:cs="Tahoma"/>
                <w:b/>
                <w:color w:val="231F20"/>
                <w:spacing w:val="8"/>
              </w:rPr>
              <w:t xml:space="preserve"> October 2018 at 23.55</w:t>
            </w:r>
          </w:p>
        </w:tc>
      </w:tr>
    </w:tbl>
    <w:p w14:paraId="17BF5183" w14:textId="77777777" w:rsidR="00BE5746" w:rsidRDefault="00BE5746">
      <w:pPr>
        <w:spacing w:before="1"/>
      </w:pPr>
    </w:p>
    <w:p w14:paraId="21A6D94C" w14:textId="77777777" w:rsidR="00BE5746" w:rsidRDefault="00BE5746">
      <w:pPr>
        <w:spacing w:before="1"/>
        <w:rPr>
          <w:rFonts w:ascii="Verdana" w:hAnsi="Verdana" w:cs="Tahoma"/>
          <w:b/>
          <w:color w:val="231F20"/>
          <w:spacing w:val="7"/>
        </w:rPr>
      </w:pPr>
    </w:p>
    <w:p w14:paraId="18EAEFC2" w14:textId="77777777"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07FCB355"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many different ways. We are politically impartial and take great pride in the vision and values which guide our work. </w:t>
      </w:r>
    </w:p>
    <w:p w14:paraId="04786CCB" w14:textId="77777777" w:rsidR="000217F2" w:rsidRDefault="000217F2" w:rsidP="000217F2">
      <w:pPr>
        <w:pStyle w:val="TableParagraph"/>
        <w:rPr>
          <w:rFonts w:ascii="Verdana" w:hAnsi="Verdana"/>
        </w:rPr>
      </w:pPr>
    </w:p>
    <w:p w14:paraId="1AF261F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5FA51FBD" w14:textId="77777777" w:rsidR="006F1154" w:rsidRDefault="006F1154">
      <w:pPr>
        <w:spacing w:before="1"/>
        <w:rPr>
          <w:rFonts w:ascii="Verdana" w:hAnsi="Verdana" w:cs="Tahoma"/>
          <w:b/>
          <w:color w:val="231F20"/>
          <w:spacing w:val="7"/>
        </w:rPr>
      </w:pPr>
    </w:p>
    <w:p w14:paraId="5CBF7BC9" w14:textId="77777777"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38FCBDF7" w14:textId="77777777" w:rsidR="001821DE" w:rsidRPr="001821DE" w:rsidRDefault="001821DE" w:rsidP="001821DE">
      <w:pPr>
        <w:pStyle w:val="TableParagraph"/>
        <w:rPr>
          <w:rFonts w:ascii="Verdana" w:hAnsi="Verdana"/>
          <w:i/>
        </w:rPr>
      </w:pPr>
    </w:p>
    <w:p w14:paraId="53106E71" w14:textId="68F89AD1" w:rsidR="00BE5746" w:rsidRPr="00F47E40" w:rsidRDefault="001821DE" w:rsidP="001821DE">
      <w:pPr>
        <w:pStyle w:val="TableParagraph"/>
        <w:rPr>
          <w:rFonts w:ascii="Verdana" w:hAnsi="Verdana"/>
        </w:rPr>
      </w:pPr>
      <w:r w:rsidRPr="00F47E40">
        <w:rPr>
          <w:rFonts w:ascii="Verdana" w:hAnsi="Verdana"/>
        </w:rPr>
        <w:t>The Service Delivery Team brings together service delivery functions into one team. The vision is to create a more integrated service with a one-stop-shop approach. The team manages accommodation and moves for Members and staff of The House of Commons, bringing together customer relationship management (including accessibility and inclusion) porterage and storage. It deal</w:t>
      </w:r>
      <w:r w:rsidR="00514615">
        <w:rPr>
          <w:rFonts w:ascii="Verdana" w:hAnsi="Verdana"/>
        </w:rPr>
        <w:t>s</w:t>
      </w:r>
      <w:r w:rsidRPr="00F47E40">
        <w:rPr>
          <w:rFonts w:ascii="Verdana" w:hAnsi="Verdana"/>
        </w:rPr>
        <w:t xml:space="preserve"> with access matters across the House of Commons for both pass-holders and visitors, including planning and organizing filming and photography requests, large scale events, vehicle entry, House of Commons Gallery access and assisting with queue management and mass lobbies. The Fire Team is responsible for fire safety and emergency evacuation, providing operational cover for the Palace of Wes</w:t>
      </w:r>
      <w:r w:rsidR="006F5E02">
        <w:rPr>
          <w:rFonts w:ascii="Verdana" w:hAnsi="Verdana"/>
        </w:rPr>
        <w:t>tminster and the Parliamentary E</w:t>
      </w:r>
      <w:r w:rsidR="00514615">
        <w:rPr>
          <w:rFonts w:ascii="Verdana" w:hAnsi="Verdana"/>
        </w:rPr>
        <w:t>state 24 hours a day, 7 </w:t>
      </w:r>
      <w:r w:rsidRPr="00F47E40">
        <w:rPr>
          <w:rFonts w:ascii="Verdana" w:hAnsi="Verdana"/>
        </w:rPr>
        <w:t>days a week, 365 da</w:t>
      </w:r>
      <w:r w:rsidR="006F5E02">
        <w:rPr>
          <w:rFonts w:ascii="Verdana" w:hAnsi="Verdana"/>
        </w:rPr>
        <w:t>ys a year.</w:t>
      </w:r>
      <w:r w:rsidRPr="00F47E40">
        <w:rPr>
          <w:rFonts w:ascii="Verdana" w:hAnsi="Verdana"/>
        </w:rPr>
        <w:t xml:space="preserve"> Their duties include patrolling the premises, inspecting fire-fighting equipment and responding to all reports of fire.</w:t>
      </w:r>
    </w:p>
    <w:p w14:paraId="3869CA5B" w14:textId="77777777" w:rsidR="00BE5746" w:rsidRPr="00F47E40" w:rsidRDefault="00BE5746">
      <w:pPr>
        <w:spacing w:before="1"/>
        <w:rPr>
          <w:rFonts w:ascii="Verdana" w:hAnsi="Verdana"/>
        </w:rPr>
      </w:pPr>
    </w:p>
    <w:p w14:paraId="4D84CEB6" w14:textId="77777777" w:rsidR="001821DE" w:rsidRPr="00F47E40" w:rsidRDefault="001821DE">
      <w:pPr>
        <w:spacing w:before="1"/>
        <w:rPr>
          <w:rFonts w:ascii="Verdana" w:hAnsi="Verdana"/>
        </w:rPr>
      </w:pPr>
    </w:p>
    <w:p w14:paraId="7AFB0B28" w14:textId="77777777" w:rsidR="001821DE" w:rsidRDefault="001821DE">
      <w:pPr>
        <w:spacing w:before="1"/>
        <w:rPr>
          <w:rFonts w:ascii="Verdana" w:hAnsi="Verdana" w:cs="Tahoma"/>
          <w:b/>
          <w:color w:val="231F20"/>
          <w:spacing w:val="6"/>
        </w:rPr>
      </w:pPr>
    </w:p>
    <w:p w14:paraId="0BE80514" w14:textId="77777777" w:rsidR="001821DE" w:rsidRDefault="001821DE">
      <w:pPr>
        <w:spacing w:before="1"/>
        <w:rPr>
          <w:rFonts w:ascii="Verdana" w:hAnsi="Verdana" w:cs="Tahoma"/>
          <w:b/>
          <w:color w:val="231F20"/>
          <w:spacing w:val="6"/>
        </w:rPr>
      </w:pPr>
    </w:p>
    <w:p w14:paraId="5F179A5E" w14:textId="77777777" w:rsidR="001821DE" w:rsidRDefault="001821DE">
      <w:pPr>
        <w:spacing w:before="1"/>
        <w:rPr>
          <w:rFonts w:ascii="Verdana" w:hAnsi="Verdana" w:cs="Tahoma"/>
          <w:b/>
          <w:color w:val="231F20"/>
          <w:spacing w:val="6"/>
        </w:rPr>
      </w:pPr>
    </w:p>
    <w:p w14:paraId="2789FAA4" w14:textId="77777777" w:rsidR="001821DE" w:rsidRDefault="001821DE">
      <w:pPr>
        <w:spacing w:before="1"/>
        <w:rPr>
          <w:rFonts w:ascii="Verdana" w:hAnsi="Verdana" w:cs="Tahoma"/>
          <w:b/>
          <w:color w:val="231F20"/>
          <w:spacing w:val="6"/>
        </w:rPr>
      </w:pPr>
    </w:p>
    <w:p w14:paraId="5CAD2177" w14:textId="1637CB2D" w:rsidR="001821DE" w:rsidRDefault="001821DE">
      <w:pPr>
        <w:spacing w:before="1"/>
        <w:rPr>
          <w:rFonts w:ascii="Verdana" w:hAnsi="Verdana" w:cs="Tahoma"/>
          <w:b/>
          <w:color w:val="231F20"/>
          <w:spacing w:val="6"/>
        </w:rPr>
      </w:pPr>
    </w:p>
    <w:p w14:paraId="78E9A818" w14:textId="77777777" w:rsidR="00BE5746" w:rsidRDefault="0072164E">
      <w:pPr>
        <w:spacing w:before="1"/>
        <w:rPr>
          <w:rFonts w:ascii="Verdana" w:hAnsi="Verdana" w:cs="Tahoma"/>
        </w:rPr>
      </w:pPr>
      <w:r>
        <w:rPr>
          <w:rFonts w:ascii="Verdana" w:hAnsi="Verdana" w:cs="Tahoma"/>
          <w:b/>
          <w:color w:val="231F20"/>
          <w:spacing w:val="6"/>
        </w:rPr>
        <w:t>Job introduction</w:t>
      </w:r>
    </w:p>
    <w:p w14:paraId="36E2A711" w14:textId="77777777" w:rsidR="001821DE" w:rsidRDefault="001821DE">
      <w:pPr>
        <w:rPr>
          <w:rFonts w:ascii="Verdana" w:hAnsi="Verdana" w:cs="Tahoma"/>
          <w:b/>
          <w:color w:val="231F20"/>
          <w:spacing w:val="6"/>
        </w:rPr>
      </w:pPr>
    </w:p>
    <w:p w14:paraId="61CF7D6A" w14:textId="77777777" w:rsidR="00FE6577" w:rsidRDefault="001821DE" w:rsidP="001821DE">
      <w:pPr>
        <w:widowControl/>
        <w:rPr>
          <w:rFonts w:ascii="Verdana" w:hAnsi="Verdana"/>
        </w:rPr>
      </w:pPr>
      <w:r w:rsidRPr="00F47E40">
        <w:rPr>
          <w:rFonts w:ascii="Verdana" w:hAnsi="Verdana"/>
        </w:rPr>
        <w:t xml:space="preserve">The </w:t>
      </w:r>
      <w:r w:rsidR="006722E1">
        <w:rPr>
          <w:rFonts w:ascii="Verdana" w:hAnsi="Verdana"/>
        </w:rPr>
        <w:t>C</w:t>
      </w:r>
      <w:r w:rsidRPr="00F47E40">
        <w:rPr>
          <w:rFonts w:ascii="Verdana" w:hAnsi="Verdana"/>
        </w:rPr>
        <w:t>ustomer Relationship Manag</w:t>
      </w:r>
      <w:r w:rsidR="006722E1">
        <w:rPr>
          <w:rFonts w:ascii="Verdana" w:hAnsi="Verdana"/>
        </w:rPr>
        <w:t>er</w:t>
      </w:r>
      <w:r w:rsidRPr="00F47E40">
        <w:rPr>
          <w:rFonts w:ascii="Verdana" w:hAnsi="Verdana"/>
        </w:rPr>
        <w:t xml:space="preserve"> provide</w:t>
      </w:r>
      <w:r w:rsidR="006722E1">
        <w:rPr>
          <w:rFonts w:ascii="Verdana" w:hAnsi="Verdana"/>
        </w:rPr>
        <w:t>s</w:t>
      </w:r>
      <w:r w:rsidRPr="00F47E40">
        <w:rPr>
          <w:rFonts w:ascii="Verdana" w:hAnsi="Verdana"/>
        </w:rPr>
        <w:t xml:space="preserve"> support to </w:t>
      </w:r>
      <w:r w:rsidR="006722E1">
        <w:rPr>
          <w:rFonts w:ascii="Verdana" w:hAnsi="Verdana"/>
        </w:rPr>
        <w:t xml:space="preserve">the accommodation client leads </w:t>
      </w:r>
      <w:r w:rsidRPr="00F47E40">
        <w:rPr>
          <w:rFonts w:ascii="Verdana" w:hAnsi="Verdana"/>
        </w:rPr>
        <w:t xml:space="preserve">in the decision making process regarding </w:t>
      </w:r>
      <w:r w:rsidR="0034305F">
        <w:rPr>
          <w:rFonts w:ascii="Verdana" w:hAnsi="Verdana"/>
        </w:rPr>
        <w:t xml:space="preserve">third parties and contractors </w:t>
      </w:r>
      <w:r w:rsidR="006F5E02">
        <w:rPr>
          <w:rFonts w:ascii="Verdana" w:hAnsi="Verdana"/>
        </w:rPr>
        <w:t>of the Parliamentary E</w:t>
      </w:r>
      <w:r w:rsidRPr="00F47E40">
        <w:rPr>
          <w:rFonts w:ascii="Verdana" w:hAnsi="Verdana"/>
        </w:rPr>
        <w:t xml:space="preserve">state </w:t>
      </w:r>
      <w:r w:rsidR="006F5E02">
        <w:rPr>
          <w:rFonts w:ascii="Verdana" w:hAnsi="Verdana"/>
        </w:rPr>
        <w:t xml:space="preserve">(excluding HoL accommodation). </w:t>
      </w:r>
      <w:r w:rsidRPr="00F47E40">
        <w:rPr>
          <w:rFonts w:ascii="Verdana" w:hAnsi="Verdana"/>
        </w:rPr>
        <w:t xml:space="preserve">They communicate news and information on issues that will affect staff of the House in how they occupy </w:t>
      </w:r>
      <w:r w:rsidR="007A1532" w:rsidRPr="00F47E40">
        <w:rPr>
          <w:rFonts w:ascii="Verdana" w:hAnsi="Verdana"/>
        </w:rPr>
        <w:t>the</w:t>
      </w:r>
      <w:r w:rsidRPr="00F47E40">
        <w:rPr>
          <w:rFonts w:ascii="Verdana" w:hAnsi="Verdana"/>
        </w:rPr>
        <w:t xml:space="preserve"> </w:t>
      </w:r>
      <w:r w:rsidR="00F47E40" w:rsidRPr="00F47E40">
        <w:rPr>
          <w:rFonts w:ascii="Verdana" w:hAnsi="Verdana"/>
        </w:rPr>
        <w:t>estate</w:t>
      </w:r>
      <w:r w:rsidRPr="00F47E40">
        <w:rPr>
          <w:rFonts w:ascii="Verdana" w:hAnsi="Verdana"/>
        </w:rPr>
        <w:t xml:space="preserve"> including accessibility and inclusion by the appropriate channels</w:t>
      </w:r>
      <w:r w:rsidR="00F47E40">
        <w:rPr>
          <w:rFonts w:ascii="Verdana" w:hAnsi="Verdana"/>
        </w:rPr>
        <w:t xml:space="preserve"> for the audiences involved.</w:t>
      </w:r>
      <w:r w:rsidR="006F5E02">
        <w:rPr>
          <w:rFonts w:ascii="Verdana" w:hAnsi="Verdana"/>
        </w:rPr>
        <w:t xml:space="preserve"> </w:t>
      </w:r>
    </w:p>
    <w:p w14:paraId="79ACB615" w14:textId="77777777" w:rsidR="00FE6577" w:rsidRDefault="00FE6577" w:rsidP="001821DE">
      <w:pPr>
        <w:widowControl/>
        <w:rPr>
          <w:rFonts w:ascii="Verdana" w:hAnsi="Verdana"/>
        </w:rPr>
      </w:pPr>
    </w:p>
    <w:p w14:paraId="303004E1" w14:textId="59E900B1" w:rsidR="001821DE" w:rsidRDefault="006F5E02" w:rsidP="001821DE">
      <w:pPr>
        <w:widowControl/>
        <w:rPr>
          <w:rFonts w:ascii="Verdana" w:hAnsi="Verdana"/>
        </w:rPr>
      </w:pPr>
      <w:r>
        <w:rPr>
          <w:rFonts w:ascii="Verdana" w:hAnsi="Verdana"/>
        </w:rPr>
        <w:t>They support the Customer Relatio</w:t>
      </w:r>
      <w:r w:rsidR="00FE6577">
        <w:rPr>
          <w:rFonts w:ascii="Verdana" w:hAnsi="Verdana"/>
        </w:rPr>
        <w:t>nship Manager (staff lead)</w:t>
      </w:r>
      <w:r>
        <w:rPr>
          <w:rFonts w:ascii="Verdana" w:hAnsi="Verdana"/>
        </w:rPr>
        <w:t xml:space="preserve"> with staff moves across the estate</w:t>
      </w:r>
      <w:r w:rsidR="00FE6577">
        <w:rPr>
          <w:rFonts w:ascii="Verdana" w:hAnsi="Verdana"/>
        </w:rPr>
        <w:t xml:space="preserve"> and the Head of Customer Relationship Management with </w:t>
      </w:r>
      <w:r w:rsidR="00FE6577">
        <w:rPr>
          <w:rStyle w:val="normaltextrun1"/>
          <w:rFonts w:ascii="Verdana" w:hAnsi="Verdana"/>
          <w:lang w:val="en-US"/>
        </w:rPr>
        <w:t>ensuring that appropriate management information about Members, Members staff and staff of the House occupying space on the House of Commons estate is available</w:t>
      </w:r>
      <w:r>
        <w:rPr>
          <w:rFonts w:ascii="Verdana" w:hAnsi="Verdana"/>
        </w:rPr>
        <w:t>.</w:t>
      </w:r>
    </w:p>
    <w:p w14:paraId="3D37ED14" w14:textId="7B451B0C" w:rsidR="001821DE" w:rsidRPr="00F47E40" w:rsidRDefault="001821DE">
      <w:pPr>
        <w:rPr>
          <w:rFonts w:ascii="Verdana" w:hAnsi="Verdana"/>
        </w:rPr>
      </w:pPr>
    </w:p>
    <w:p w14:paraId="258EDABB" w14:textId="77777777" w:rsidR="001821DE" w:rsidRDefault="001821DE">
      <w:pPr>
        <w:rPr>
          <w:rFonts w:ascii="Verdana" w:hAnsi="Verdana" w:cs="Tahoma"/>
          <w:b/>
          <w:color w:val="231F20"/>
          <w:spacing w:val="6"/>
        </w:rPr>
      </w:pPr>
    </w:p>
    <w:p w14:paraId="7469EFD4" w14:textId="77777777" w:rsidR="00350C3B" w:rsidRDefault="00455A69">
      <w:pPr>
        <w:rPr>
          <w:rFonts w:ascii="Verdana" w:hAnsi="Verdana" w:cs="Tahoma"/>
          <w:b/>
          <w:color w:val="231F20"/>
          <w:spacing w:val="8"/>
        </w:rPr>
      </w:pPr>
      <w:r>
        <w:rPr>
          <w:rFonts w:ascii="Verdana" w:hAnsi="Verdana" w:cs="Tahoma"/>
          <w:b/>
          <w:color w:val="231F20"/>
          <w:spacing w:val="6"/>
        </w:rPr>
        <w:t>Key stakeholder relationships</w:t>
      </w:r>
    </w:p>
    <w:p w14:paraId="1F228530" w14:textId="62F0098A" w:rsidR="007F4537" w:rsidRPr="00F47E40" w:rsidRDefault="0034305F">
      <w:pPr>
        <w:rPr>
          <w:rFonts w:ascii="Verdana" w:hAnsi="Verdana"/>
        </w:rPr>
      </w:pPr>
      <w:r>
        <w:rPr>
          <w:rFonts w:ascii="Verdana" w:hAnsi="Verdana"/>
        </w:rPr>
        <w:t>3</w:t>
      </w:r>
      <w:r w:rsidRPr="0034305F">
        <w:rPr>
          <w:rFonts w:ascii="Verdana" w:hAnsi="Verdana"/>
          <w:vertAlign w:val="superscript"/>
        </w:rPr>
        <w:t>rd</w:t>
      </w:r>
      <w:r>
        <w:rPr>
          <w:rFonts w:ascii="Verdana" w:hAnsi="Verdana"/>
        </w:rPr>
        <w:t xml:space="preserve"> party </w:t>
      </w:r>
      <w:r w:rsidR="006722E1">
        <w:rPr>
          <w:rFonts w:ascii="Verdana" w:hAnsi="Verdana"/>
        </w:rPr>
        <w:t xml:space="preserve">Accommodation Client Leads and teams within the staff </w:t>
      </w:r>
    </w:p>
    <w:p w14:paraId="3BCED14C" w14:textId="38A8B56B" w:rsidR="0034305F" w:rsidRDefault="0034305F" w:rsidP="007F4537">
      <w:pPr>
        <w:rPr>
          <w:rFonts w:ascii="Verdana" w:hAnsi="Verdana"/>
        </w:rPr>
      </w:pPr>
      <w:r>
        <w:rPr>
          <w:rFonts w:ascii="Verdana" w:hAnsi="Verdana"/>
        </w:rPr>
        <w:t>Service Delivery team</w:t>
      </w:r>
    </w:p>
    <w:p w14:paraId="3C54AAC5" w14:textId="77777777" w:rsidR="00514615" w:rsidRDefault="00514615" w:rsidP="00514615">
      <w:pPr>
        <w:pStyle w:val="paragraph"/>
        <w:textAlignment w:val="baseline"/>
        <w:rPr>
          <w:lang w:val="en-US"/>
        </w:rPr>
      </w:pPr>
      <w:r>
        <w:rPr>
          <w:rStyle w:val="normaltextrun1"/>
          <w:rFonts w:ascii="Verdana" w:hAnsi="Verdana"/>
          <w:sz w:val="22"/>
          <w:szCs w:val="22"/>
          <w:lang w:val="en-US"/>
        </w:rPr>
        <w:t>Parliamentary Maintenance and Strategic Estates Programme and project teams</w:t>
      </w:r>
      <w:r>
        <w:rPr>
          <w:rStyle w:val="eop"/>
          <w:rFonts w:ascii="Verdana" w:hAnsi="Verdana"/>
          <w:sz w:val="22"/>
          <w:szCs w:val="22"/>
          <w:lang w:val="en-US"/>
        </w:rPr>
        <w:t> </w:t>
      </w:r>
    </w:p>
    <w:p w14:paraId="4CBECFF5" w14:textId="7AB9AD05" w:rsidR="0034305F" w:rsidRPr="00F47E40" w:rsidRDefault="00514615" w:rsidP="007F4537">
      <w:pPr>
        <w:rPr>
          <w:rFonts w:ascii="Verdana" w:hAnsi="Verdana"/>
        </w:rPr>
      </w:pPr>
      <w:r>
        <w:rPr>
          <w:rFonts w:ascii="Verdana" w:hAnsi="Verdana"/>
        </w:rPr>
        <w:t>IWMS project team</w:t>
      </w:r>
    </w:p>
    <w:p w14:paraId="4987BCE5" w14:textId="402F8D1B" w:rsidR="00BE5746" w:rsidRDefault="00BE5746">
      <w:pPr>
        <w:rPr>
          <w:rFonts w:ascii="Verdana" w:hAnsi="Verdana" w:cs="Tahoma"/>
          <w:b/>
          <w:color w:val="231F20"/>
          <w:spacing w:val="8"/>
        </w:rPr>
      </w:pPr>
    </w:p>
    <w:p w14:paraId="776675FA" w14:textId="77777777"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30C90164" w14:textId="77777777" w:rsidR="00F47E40" w:rsidRPr="007A1532" w:rsidRDefault="006722E1">
      <w:pPr>
        <w:rPr>
          <w:rFonts w:ascii="Verdana" w:hAnsi="Verdana"/>
        </w:rPr>
      </w:pPr>
      <w:r>
        <w:rPr>
          <w:rFonts w:ascii="Verdana" w:hAnsi="Verdana"/>
        </w:rPr>
        <w:t>None</w:t>
      </w:r>
    </w:p>
    <w:p w14:paraId="2A471FB0" w14:textId="77777777" w:rsidR="00BE5746" w:rsidRPr="007A1532" w:rsidRDefault="00BE5746">
      <w:pPr>
        <w:rPr>
          <w:rFonts w:ascii="Verdana" w:hAnsi="Verdana"/>
        </w:rPr>
      </w:pPr>
    </w:p>
    <w:p w14:paraId="05976BEC"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1D13ED11" w14:textId="77777777" w:rsidR="00BE5746" w:rsidRDefault="006722E1" w:rsidP="00BE5746">
      <w:pPr>
        <w:pStyle w:val="TableParagraph"/>
        <w:spacing w:before="7"/>
        <w:ind w:left="70"/>
        <w:rPr>
          <w:rFonts w:ascii="Verdana" w:hAnsi="Verdana" w:cs="Tahoma"/>
          <w:color w:val="231F20"/>
          <w:spacing w:val="10"/>
        </w:rPr>
      </w:pPr>
      <w:r>
        <w:rPr>
          <w:rFonts w:ascii="Verdana" w:hAnsi="Verdana" w:cs="Tahoma"/>
          <w:color w:val="231F20"/>
          <w:spacing w:val="7"/>
        </w:rPr>
        <w:t>T</w:t>
      </w:r>
      <w:r w:rsidR="00BE5746" w:rsidRPr="000C4C90">
        <w:rPr>
          <w:rFonts w:ascii="Verdana" w:hAnsi="Verdana" w:cs="Tahoma"/>
          <w:color w:val="231F20"/>
          <w:spacing w:val="7"/>
        </w:rPr>
        <w:t xml:space="preserve">his post will </w:t>
      </w:r>
      <w:r w:rsidR="00BE5746" w:rsidRPr="000C4C90">
        <w:rPr>
          <w:rFonts w:ascii="Verdana" w:hAnsi="Verdana" w:cs="Tahoma"/>
          <w:color w:val="231F20"/>
          <w:spacing w:val="5"/>
        </w:rPr>
        <w:t xml:space="preserve">be </w:t>
      </w:r>
      <w:r w:rsidR="00BE5746" w:rsidRPr="000C4C90">
        <w:rPr>
          <w:rFonts w:ascii="Verdana" w:hAnsi="Verdana" w:cs="Tahoma"/>
          <w:color w:val="231F20"/>
          <w:spacing w:val="8"/>
        </w:rPr>
        <w:t xml:space="preserve">located </w:t>
      </w:r>
      <w:r w:rsidR="00BE5746" w:rsidRPr="000C4C90">
        <w:rPr>
          <w:rFonts w:ascii="Verdana" w:hAnsi="Verdana" w:cs="Tahoma"/>
          <w:color w:val="231F20"/>
          <w:spacing w:val="5"/>
        </w:rPr>
        <w:t xml:space="preserve">on </w:t>
      </w:r>
      <w:r w:rsidR="00BE5746" w:rsidRPr="000C4C90">
        <w:rPr>
          <w:rFonts w:ascii="Verdana" w:hAnsi="Verdana" w:cs="Tahoma"/>
          <w:color w:val="231F20"/>
          <w:spacing w:val="6"/>
        </w:rPr>
        <w:t xml:space="preserve">the </w:t>
      </w:r>
      <w:r w:rsidR="00BE5746" w:rsidRPr="000C4C90">
        <w:rPr>
          <w:rFonts w:ascii="Verdana" w:hAnsi="Verdana" w:cs="Tahoma"/>
          <w:color w:val="231F20"/>
          <w:spacing w:val="9"/>
        </w:rPr>
        <w:t xml:space="preserve">Parliamentary </w:t>
      </w:r>
      <w:r w:rsidR="00BE5746" w:rsidRPr="000C4C90">
        <w:rPr>
          <w:rFonts w:ascii="Verdana" w:hAnsi="Verdana" w:cs="Tahoma"/>
          <w:color w:val="231F20"/>
          <w:spacing w:val="10"/>
        </w:rPr>
        <w:t>Estate</w:t>
      </w:r>
      <w:r w:rsidR="00455A69">
        <w:rPr>
          <w:rFonts w:ascii="Verdana" w:hAnsi="Verdana" w:cs="Tahoma"/>
          <w:color w:val="231F20"/>
          <w:spacing w:val="10"/>
        </w:rPr>
        <w:t>, Westminster, London</w:t>
      </w:r>
      <w:r w:rsidR="00BE5746" w:rsidRPr="000C4C90">
        <w:rPr>
          <w:rFonts w:ascii="Verdana" w:hAnsi="Verdana" w:cs="Tahoma"/>
          <w:color w:val="231F20"/>
          <w:spacing w:val="10"/>
        </w:rPr>
        <w:t>.</w:t>
      </w:r>
    </w:p>
    <w:p w14:paraId="207A5EB9" w14:textId="77777777" w:rsidR="0060432C" w:rsidRDefault="0060432C" w:rsidP="00BE5746">
      <w:pPr>
        <w:pStyle w:val="TableParagraph"/>
        <w:spacing w:before="7"/>
        <w:ind w:left="70"/>
        <w:rPr>
          <w:rFonts w:ascii="Verdana" w:hAnsi="Verdana" w:cs="Tahoma"/>
          <w:color w:val="231F20"/>
          <w:spacing w:val="10"/>
        </w:rPr>
      </w:pPr>
    </w:p>
    <w:p w14:paraId="1190A5DE"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7537F423" w14:textId="209AD614"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Applicants should be aware that if they have resided outside of </w:t>
      </w:r>
      <w:r w:rsidR="006F5E02">
        <w:rPr>
          <w:rFonts w:ascii="Verdana" w:hAnsi="Verdana"/>
        </w:rPr>
        <w:t>the UK for a total of more than</w:t>
      </w:r>
      <w:r w:rsidRPr="00E7395A">
        <w:rPr>
          <w:rFonts w:ascii="Verdana" w:hAnsi="Verdana"/>
        </w:rPr>
        <w:t xml:space="preserve"> two of the last five years they are not usually eligible for vetting (but we assess each case individually).</w:t>
      </w:r>
    </w:p>
    <w:p w14:paraId="7E9DCF48" w14:textId="77777777" w:rsidR="00BE5746" w:rsidRPr="000C4C90" w:rsidRDefault="00BE5746" w:rsidP="00BE5746">
      <w:pPr>
        <w:pStyle w:val="TableParagraph"/>
        <w:spacing w:before="2"/>
        <w:rPr>
          <w:rFonts w:ascii="Verdana" w:eastAsia="Times New Roman" w:hAnsi="Verdana" w:cs="Tahoma"/>
        </w:rPr>
      </w:pPr>
    </w:p>
    <w:p w14:paraId="0726050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66DACB1D" w14:textId="77777777" w:rsidR="00B7132B" w:rsidRDefault="00B7132B" w:rsidP="00B7132B">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426A76D4" w14:textId="77777777" w:rsidR="00455A69" w:rsidRDefault="00455A69" w:rsidP="00BE5746">
      <w:pPr>
        <w:pStyle w:val="TableParagraph"/>
        <w:spacing w:before="7" w:line="247" w:lineRule="auto"/>
        <w:ind w:left="70" w:right="287"/>
        <w:rPr>
          <w:rFonts w:ascii="Verdana" w:hAnsi="Verdana" w:cs="Tahoma"/>
          <w:color w:val="231F20"/>
          <w:spacing w:val="10"/>
        </w:rPr>
      </w:pPr>
    </w:p>
    <w:p w14:paraId="095D6CF9" w14:textId="77777777" w:rsidR="00BE5746" w:rsidRDefault="00BE5746" w:rsidP="00F47E40">
      <w:pPr>
        <w:pStyle w:val="TableParagraph"/>
        <w:spacing w:before="7" w:line="247" w:lineRule="auto"/>
        <w:ind w:left="70" w:right="233"/>
        <w:rPr>
          <w:rFonts w:ascii="Verdana" w:hAnsi="Verdana" w:cs="Tahoma"/>
          <w:b/>
          <w:color w:val="231F20"/>
          <w:spacing w:val="10"/>
        </w:rPr>
      </w:pPr>
      <w:r w:rsidRPr="000C4C90">
        <w:rPr>
          <w:rFonts w:ascii="Verdana" w:hAnsi="Verdana" w:cs="Tahoma"/>
          <w:color w:val="231F20"/>
          <w:spacing w:val="6"/>
        </w:rPr>
        <w:t>Net</w:t>
      </w:r>
      <w:r w:rsidRPr="000C4C90">
        <w:rPr>
          <w:rFonts w:ascii="Verdana" w:hAnsi="Verdana" w:cs="Tahoma"/>
          <w:color w:val="231F20"/>
          <w:spacing w:val="22"/>
        </w:rPr>
        <w:t xml:space="preserve"> </w:t>
      </w:r>
      <w:r w:rsidRPr="000C4C90">
        <w:rPr>
          <w:rFonts w:ascii="Verdana" w:hAnsi="Verdana" w:cs="Tahoma"/>
          <w:color w:val="231F20"/>
          <w:spacing w:val="9"/>
        </w:rPr>
        <w:t>conditioned</w:t>
      </w:r>
      <w:r w:rsidRPr="000C4C90">
        <w:rPr>
          <w:rFonts w:ascii="Verdana" w:hAnsi="Verdana" w:cs="Tahoma"/>
          <w:color w:val="231F20"/>
          <w:spacing w:val="22"/>
        </w:rPr>
        <w:t xml:space="preserve"> </w:t>
      </w:r>
      <w:r w:rsidRPr="000C4C90">
        <w:rPr>
          <w:rFonts w:ascii="Verdana" w:hAnsi="Verdana" w:cs="Tahoma"/>
          <w:color w:val="231F20"/>
          <w:spacing w:val="8"/>
        </w:rPr>
        <w:t>full-time</w:t>
      </w:r>
      <w:r w:rsidRPr="000C4C90">
        <w:rPr>
          <w:rFonts w:ascii="Verdana" w:hAnsi="Verdana" w:cs="Tahoma"/>
          <w:color w:val="231F20"/>
          <w:spacing w:val="22"/>
        </w:rPr>
        <w:t xml:space="preserve"> </w:t>
      </w:r>
      <w:r w:rsidRPr="000C4C90">
        <w:rPr>
          <w:rFonts w:ascii="Verdana" w:hAnsi="Verdana" w:cs="Tahoma"/>
          <w:color w:val="231F20"/>
          <w:spacing w:val="8"/>
        </w:rPr>
        <w:t>working</w:t>
      </w:r>
      <w:r w:rsidRPr="000C4C90">
        <w:rPr>
          <w:rFonts w:ascii="Verdana" w:hAnsi="Verdana" w:cs="Tahoma"/>
          <w:color w:val="231F20"/>
          <w:spacing w:val="22"/>
        </w:rPr>
        <w:t xml:space="preserve"> </w:t>
      </w:r>
      <w:r w:rsidRPr="000C4C90">
        <w:rPr>
          <w:rFonts w:ascii="Verdana" w:hAnsi="Verdana" w:cs="Tahoma"/>
          <w:color w:val="231F20"/>
          <w:spacing w:val="8"/>
        </w:rPr>
        <w:t>hours</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7"/>
        </w:rPr>
        <w:t>staff</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House</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usually</w:t>
      </w:r>
      <w:r w:rsidRPr="000C4C90">
        <w:rPr>
          <w:rFonts w:ascii="Verdana" w:hAnsi="Verdana" w:cs="Tahoma"/>
          <w:color w:val="231F20"/>
          <w:spacing w:val="22"/>
        </w:rPr>
        <w:t xml:space="preserve"> </w:t>
      </w:r>
      <w:r w:rsidRPr="000C4C90">
        <w:rPr>
          <w:rFonts w:ascii="Verdana" w:hAnsi="Verdana" w:cs="Tahoma"/>
          <w:color w:val="231F20"/>
          <w:spacing w:val="5"/>
        </w:rPr>
        <w:t>36</w:t>
      </w:r>
      <w:r w:rsidRPr="000C4C90">
        <w:rPr>
          <w:rFonts w:ascii="Verdana" w:hAnsi="Verdana" w:cs="Tahoma"/>
          <w:color w:val="231F20"/>
          <w:spacing w:val="22"/>
        </w:rPr>
        <w:t xml:space="preserve"> </w:t>
      </w:r>
      <w:r w:rsidRPr="000C4C90">
        <w:rPr>
          <w:rFonts w:ascii="Verdana" w:hAnsi="Verdana" w:cs="Tahoma"/>
          <w:color w:val="231F20"/>
          <w:spacing w:val="6"/>
        </w:rPr>
        <w:t>per</w:t>
      </w:r>
      <w:r w:rsidRPr="000C4C90">
        <w:rPr>
          <w:rFonts w:ascii="Verdana" w:hAnsi="Verdana" w:cs="Tahoma"/>
          <w:color w:val="231F20"/>
          <w:spacing w:val="22"/>
        </w:rPr>
        <w:t xml:space="preserve"> </w:t>
      </w:r>
      <w:r w:rsidRPr="000C4C90">
        <w:rPr>
          <w:rFonts w:ascii="Verdana" w:hAnsi="Verdana" w:cs="Tahoma"/>
          <w:color w:val="231F20"/>
          <w:spacing w:val="8"/>
        </w:rPr>
        <w:t>week.</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excludes</w:t>
      </w:r>
      <w:r w:rsidRPr="000C4C90">
        <w:rPr>
          <w:rFonts w:ascii="Verdana" w:hAnsi="Verdana" w:cs="Tahoma"/>
          <w:color w:val="231F20"/>
          <w:spacing w:val="22"/>
        </w:rPr>
        <w:t xml:space="preserve"> </w:t>
      </w:r>
      <w:r w:rsidRPr="000C4C90">
        <w:rPr>
          <w:rFonts w:ascii="Verdana" w:hAnsi="Verdana" w:cs="Tahoma"/>
          <w:color w:val="231F20"/>
          <w:spacing w:val="10"/>
        </w:rPr>
        <w:t xml:space="preserve">daily </w:t>
      </w:r>
      <w:r w:rsidRPr="000C4C90">
        <w:rPr>
          <w:rFonts w:ascii="Verdana" w:hAnsi="Verdana" w:cs="Tahoma"/>
          <w:color w:val="231F20"/>
          <w:spacing w:val="7"/>
        </w:rPr>
        <w:t xml:space="preserve">meal breaks </w:t>
      </w:r>
      <w:r w:rsidRPr="000C4C90">
        <w:rPr>
          <w:rFonts w:ascii="Verdana" w:hAnsi="Verdana" w:cs="Tahoma"/>
          <w:color w:val="231F20"/>
          <w:spacing w:val="5"/>
        </w:rPr>
        <w:t xml:space="preserve">of </w:t>
      </w:r>
      <w:r w:rsidRPr="000C4C90">
        <w:rPr>
          <w:rFonts w:ascii="Verdana" w:hAnsi="Verdana" w:cs="Tahoma"/>
          <w:color w:val="231F20"/>
          <w:spacing w:val="6"/>
        </w:rPr>
        <w:t xml:space="preserve">one </w:t>
      </w:r>
      <w:r w:rsidRPr="000C4C90">
        <w:rPr>
          <w:rFonts w:ascii="Verdana" w:hAnsi="Verdana" w:cs="Tahoma"/>
          <w:color w:val="231F20"/>
          <w:spacing w:val="4"/>
        </w:rPr>
        <w:t>hour.</w:t>
      </w:r>
      <w:r w:rsidR="00F47E40">
        <w:rPr>
          <w:rFonts w:ascii="Verdana" w:hAnsi="Verdana" w:cs="Tahoma"/>
          <w:color w:val="231F20"/>
          <w:spacing w:val="4"/>
        </w:rPr>
        <w:t xml:space="preserve"> </w:t>
      </w:r>
      <w:r w:rsidRPr="000C4C90">
        <w:rPr>
          <w:rFonts w:ascii="Verdana" w:hAnsi="Verdana" w:cs="Tahoma"/>
          <w:color w:val="231F20"/>
          <w:spacing w:val="6"/>
        </w:rPr>
        <w:t xml:space="preserve">The </w:t>
      </w:r>
      <w:r w:rsidRPr="000C4C90">
        <w:rPr>
          <w:rFonts w:ascii="Verdana" w:hAnsi="Verdana" w:cs="Tahoma"/>
          <w:color w:val="231F20"/>
          <w:spacing w:val="8"/>
        </w:rPr>
        <w:t xml:space="preserve">exact daily times </w:t>
      </w:r>
      <w:r w:rsidRPr="000C4C90">
        <w:rPr>
          <w:rFonts w:ascii="Verdana" w:hAnsi="Verdana" w:cs="Tahoma"/>
          <w:color w:val="231F20"/>
          <w:spacing w:val="5"/>
        </w:rPr>
        <w:t xml:space="preserve">of </w:t>
      </w:r>
      <w:r w:rsidRPr="000C4C90">
        <w:rPr>
          <w:rFonts w:ascii="Verdana" w:hAnsi="Verdana" w:cs="Tahoma"/>
          <w:color w:val="231F20"/>
          <w:spacing w:val="9"/>
        </w:rPr>
        <w:t xml:space="preserve">attendance </w:t>
      </w:r>
      <w:r w:rsidRPr="000C4C90">
        <w:rPr>
          <w:rFonts w:ascii="Verdana" w:hAnsi="Verdana" w:cs="Tahoma"/>
          <w:color w:val="231F20"/>
          <w:spacing w:val="7"/>
        </w:rPr>
        <w:t xml:space="preserve">will </w:t>
      </w:r>
      <w:r w:rsidRPr="000C4C90">
        <w:rPr>
          <w:rFonts w:ascii="Verdana" w:hAnsi="Verdana" w:cs="Tahoma"/>
          <w:color w:val="231F20"/>
          <w:spacing w:val="5"/>
        </w:rPr>
        <w:t xml:space="preserve">be </w:t>
      </w:r>
      <w:r w:rsidRPr="000C4C90">
        <w:rPr>
          <w:rFonts w:ascii="Verdana" w:hAnsi="Verdana" w:cs="Tahoma"/>
          <w:color w:val="231F20"/>
          <w:spacing w:val="7"/>
        </w:rPr>
        <w:t>agreed with line</w:t>
      </w:r>
      <w:r w:rsidRPr="000C4C90">
        <w:rPr>
          <w:rFonts w:ascii="Verdana" w:hAnsi="Verdana" w:cs="Tahoma"/>
          <w:color w:val="231F20"/>
          <w:spacing w:val="36"/>
        </w:rPr>
        <w:t xml:space="preserve"> </w:t>
      </w:r>
      <w:r w:rsidRPr="000C4C90">
        <w:rPr>
          <w:rFonts w:ascii="Verdana" w:hAnsi="Verdana" w:cs="Tahoma"/>
          <w:color w:val="231F20"/>
          <w:spacing w:val="10"/>
        </w:rPr>
        <w:t>management</w:t>
      </w:r>
      <w:r w:rsidR="0072164E">
        <w:rPr>
          <w:rFonts w:ascii="Verdana" w:hAnsi="Verdana" w:cs="Tahoma"/>
          <w:color w:val="231F20"/>
          <w:spacing w:val="10"/>
        </w:rPr>
        <w:t xml:space="preserve">. </w:t>
      </w:r>
    </w:p>
    <w:p w14:paraId="602A4AA5" w14:textId="77777777" w:rsidR="00BE5746" w:rsidRDefault="00BE5746">
      <w:pPr>
        <w:rPr>
          <w:rFonts w:ascii="Verdana" w:hAnsi="Verdana" w:cs="Tahoma"/>
          <w:b/>
          <w:color w:val="231F20"/>
          <w:spacing w:val="10"/>
        </w:rPr>
      </w:pPr>
    </w:p>
    <w:p w14:paraId="517E9300"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000E8D6" w14:textId="46B7EB78" w:rsidR="00F47E40" w:rsidRPr="00B7132B" w:rsidRDefault="00BE5746" w:rsidP="00B7132B">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3DF1166F" w14:textId="77777777" w:rsidR="00F47E40" w:rsidRDefault="00F47E40" w:rsidP="00BE5746">
      <w:pPr>
        <w:pStyle w:val="TableParagraph"/>
        <w:spacing w:before="5"/>
        <w:rPr>
          <w:rFonts w:ascii="Verdana" w:eastAsia="VAG Rounded Std Thin" w:hAnsi="Verdana" w:cs="Tahoma"/>
          <w:b/>
        </w:rPr>
      </w:pPr>
    </w:p>
    <w:p w14:paraId="64F67F1C" w14:textId="77777777" w:rsidR="006722E1" w:rsidRDefault="006722E1" w:rsidP="00BE5746">
      <w:pPr>
        <w:pStyle w:val="TableParagraph"/>
        <w:spacing w:before="5"/>
        <w:rPr>
          <w:rFonts w:ascii="Verdana" w:eastAsia="VAG Rounded Std Thin" w:hAnsi="Verdana" w:cs="Tahoma"/>
          <w:b/>
        </w:rPr>
      </w:pPr>
    </w:p>
    <w:p w14:paraId="5F77342E"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7B19AED6" w14:textId="4E5586F5" w:rsidR="00F47E40" w:rsidRDefault="00BE5746" w:rsidP="00F47E40">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competency based </w:t>
      </w:r>
      <w:r w:rsidR="00FE6577">
        <w:rPr>
          <w:rFonts w:ascii="Verdana" w:eastAsia="VAG Rounded Std Thin" w:hAnsi="Verdana" w:cs="Tahoma"/>
        </w:rPr>
        <w:t xml:space="preserve">test and </w:t>
      </w:r>
      <w:r w:rsidRPr="005201B8">
        <w:rPr>
          <w:rFonts w:ascii="Verdana" w:eastAsia="VAG Rounded Std Thin" w:hAnsi="Verdana" w:cs="Tahoma"/>
        </w:rPr>
        <w:t>interview</w:t>
      </w:r>
      <w:r>
        <w:rPr>
          <w:rFonts w:ascii="Verdana" w:eastAsia="VAG Rounded Std Thin" w:hAnsi="Verdana" w:cs="Tahoma"/>
        </w:rPr>
        <w:t xml:space="preserve">. </w:t>
      </w:r>
    </w:p>
    <w:p w14:paraId="235537B0" w14:textId="77777777" w:rsidR="00F47E40" w:rsidRDefault="00F47E40" w:rsidP="00F47E40">
      <w:pPr>
        <w:pStyle w:val="TableParagraph"/>
        <w:spacing w:before="5"/>
        <w:rPr>
          <w:rFonts w:ascii="Verdana" w:eastAsia="VAG Rounded Std Thin" w:hAnsi="Verdana" w:cs="Tahoma"/>
        </w:rPr>
      </w:pPr>
    </w:p>
    <w:p w14:paraId="17461CCD" w14:textId="77777777" w:rsidR="007A1532" w:rsidRDefault="007A1532" w:rsidP="00F47E40">
      <w:pPr>
        <w:pStyle w:val="TableParagraph"/>
        <w:spacing w:before="5"/>
        <w:rPr>
          <w:rFonts w:ascii="Verdana" w:eastAsia="VAG Rounded Std Thin" w:hAnsi="Verdana" w:cs="Tahoma"/>
          <w:b/>
        </w:rPr>
      </w:pPr>
    </w:p>
    <w:p w14:paraId="77CBB159" w14:textId="77777777" w:rsidR="007A1532" w:rsidRDefault="007A1532" w:rsidP="00F47E40">
      <w:pPr>
        <w:pStyle w:val="TableParagraph"/>
        <w:spacing w:before="5"/>
        <w:rPr>
          <w:rFonts w:ascii="Verdana" w:eastAsia="VAG Rounded Std Thin" w:hAnsi="Verdana" w:cs="Tahoma"/>
          <w:b/>
        </w:rPr>
      </w:pPr>
    </w:p>
    <w:p w14:paraId="5C5F8B1B" w14:textId="77777777" w:rsidR="007A1532" w:rsidRDefault="007A1532" w:rsidP="00F47E40">
      <w:pPr>
        <w:pStyle w:val="TableParagraph"/>
        <w:spacing w:before="5"/>
        <w:rPr>
          <w:rFonts w:ascii="Verdana" w:eastAsia="VAG Rounded Std Thin" w:hAnsi="Verdana" w:cs="Tahoma"/>
          <w:b/>
        </w:rPr>
      </w:pPr>
    </w:p>
    <w:p w14:paraId="58687AAD" w14:textId="77777777" w:rsidR="006722E1" w:rsidRDefault="006722E1" w:rsidP="00F47E40">
      <w:pPr>
        <w:pStyle w:val="TableParagraph"/>
        <w:spacing w:before="5"/>
        <w:rPr>
          <w:rFonts w:ascii="Verdana" w:eastAsia="VAG Rounded Std Thin" w:hAnsi="Verdana" w:cs="Tahoma"/>
          <w:b/>
        </w:rPr>
      </w:pPr>
    </w:p>
    <w:p w14:paraId="3B371FF5" w14:textId="77777777" w:rsidR="00BE5746" w:rsidRPr="00F47E40" w:rsidRDefault="005921A4" w:rsidP="00F47E40">
      <w:pPr>
        <w:pStyle w:val="TableParagraph"/>
        <w:spacing w:before="5"/>
        <w:rPr>
          <w:rFonts w:ascii="Verdana" w:eastAsia="VAG Rounded Std Thin" w:hAnsi="Verdana" w:cs="Tahoma"/>
          <w:b/>
        </w:rPr>
      </w:pPr>
      <w:r>
        <w:rPr>
          <w:rFonts w:ascii="Verdana" w:eastAsia="VAG Rounded Std Thin" w:hAnsi="Verdana" w:cs="Tahoma"/>
          <w:b/>
        </w:rPr>
        <w:t>K</w:t>
      </w:r>
      <w:r w:rsidR="009543F2" w:rsidRPr="00F47E40">
        <w:rPr>
          <w:rFonts w:ascii="Verdana" w:eastAsia="VAG Rounded Std Thin" w:hAnsi="Verdana" w:cs="Tahoma"/>
          <w:b/>
        </w:rPr>
        <w:t>ey responsibilities</w:t>
      </w:r>
    </w:p>
    <w:p w14:paraId="4CD1BD10" w14:textId="77777777" w:rsidR="00F47E40" w:rsidRDefault="00F47E40" w:rsidP="00F47E40">
      <w:pPr>
        <w:widowControl/>
        <w:rPr>
          <w:rFonts w:ascii="Verdana" w:eastAsia="VAG Rounded Std Thin" w:hAnsi="Verdana" w:cs="Tahoma"/>
        </w:rPr>
      </w:pPr>
    </w:p>
    <w:p w14:paraId="5E759CDD" w14:textId="4C6D3390" w:rsidR="00FE6577" w:rsidRDefault="00674880" w:rsidP="00674880">
      <w:pPr>
        <w:pStyle w:val="ListParagraph"/>
        <w:widowControl/>
        <w:numPr>
          <w:ilvl w:val="0"/>
          <w:numId w:val="11"/>
        </w:numPr>
        <w:rPr>
          <w:rFonts w:ascii="Verdana" w:hAnsi="Verdana" w:cs="Tahoma"/>
        </w:rPr>
      </w:pPr>
      <w:r w:rsidRPr="00FE6577">
        <w:rPr>
          <w:rFonts w:ascii="Verdana" w:eastAsia="VAG Rounded Std Thin" w:hAnsi="Verdana" w:cs="Tahoma"/>
        </w:rPr>
        <w:t>On behalf of the Director of Service Delivery</w:t>
      </w:r>
      <w:r w:rsidR="00C02DDE" w:rsidRPr="00FE6577">
        <w:rPr>
          <w:rFonts w:ascii="Verdana" w:eastAsia="VAG Rounded Std Thin" w:hAnsi="Verdana" w:cs="Tahoma"/>
        </w:rPr>
        <w:t>,</w:t>
      </w:r>
      <w:r w:rsidRPr="00FE6577">
        <w:rPr>
          <w:rFonts w:ascii="Verdana" w:eastAsia="VAG Rounded Std Thin" w:hAnsi="Verdana" w:cs="Tahoma"/>
        </w:rPr>
        <w:t xml:space="preserve"> manage the House of Commons mobile teams (those who are non-desk based) and 3</w:t>
      </w:r>
      <w:r w:rsidRPr="00FE6577">
        <w:rPr>
          <w:rFonts w:ascii="Verdana" w:eastAsia="VAG Rounded Std Thin" w:hAnsi="Verdana" w:cs="Tahoma"/>
          <w:vertAlign w:val="superscript"/>
        </w:rPr>
        <w:t>rd</w:t>
      </w:r>
      <w:r w:rsidRPr="00FE6577">
        <w:rPr>
          <w:rFonts w:ascii="Verdana" w:eastAsia="VAG Rounded Std Thin" w:hAnsi="Verdana" w:cs="Tahoma"/>
        </w:rPr>
        <w:t xml:space="preserve"> parties staff accommodation ensuring that requirements are met and the accommodation is utilised effectively. </w:t>
      </w:r>
      <w:r w:rsidR="001A7C38" w:rsidRPr="00FE6577">
        <w:rPr>
          <w:rFonts w:ascii="Verdana" w:hAnsi="Verdana" w:cs="Tahoma"/>
        </w:rPr>
        <w:t>Awareness of likely future developments, liaising with others across the House to meet changing demands.</w:t>
      </w:r>
    </w:p>
    <w:p w14:paraId="145FF215" w14:textId="77777777" w:rsidR="00FE6577" w:rsidRPr="00FE6577" w:rsidRDefault="00FE6577" w:rsidP="00FE6577">
      <w:pPr>
        <w:widowControl/>
        <w:rPr>
          <w:rFonts w:ascii="Verdana" w:hAnsi="Verdana" w:cs="Tahoma"/>
        </w:rPr>
      </w:pPr>
    </w:p>
    <w:p w14:paraId="6FAE6194" w14:textId="5B51E2B8" w:rsidR="00FE6577" w:rsidRPr="00FE6577" w:rsidRDefault="001A7C38" w:rsidP="00674880">
      <w:pPr>
        <w:pStyle w:val="ListParagraph"/>
        <w:widowControl/>
        <w:numPr>
          <w:ilvl w:val="0"/>
          <w:numId w:val="11"/>
        </w:numPr>
        <w:rPr>
          <w:rFonts w:ascii="Verdana" w:hAnsi="Verdana" w:cs="Tahoma"/>
        </w:rPr>
      </w:pPr>
      <w:r w:rsidRPr="00FE6577">
        <w:rPr>
          <w:rFonts w:ascii="Verdana" w:eastAsia="VAG Rounded Std Thin" w:hAnsi="Verdana" w:cs="Tahoma"/>
        </w:rPr>
        <w:t>Identify minor works projects where appropriate and draft business cases for approval when necessary.</w:t>
      </w:r>
    </w:p>
    <w:p w14:paraId="6F73A0C1" w14:textId="0B3D2746" w:rsidR="00FE6577" w:rsidRPr="00FE6577" w:rsidRDefault="00FE6577" w:rsidP="00FE6577">
      <w:pPr>
        <w:widowControl/>
        <w:rPr>
          <w:rFonts w:ascii="Verdana" w:hAnsi="Verdana" w:cs="Tahoma"/>
        </w:rPr>
      </w:pPr>
    </w:p>
    <w:p w14:paraId="6CAD89CC" w14:textId="44186F16" w:rsidR="00FE6577" w:rsidRPr="00FE6577" w:rsidRDefault="00674880" w:rsidP="001A7C38">
      <w:pPr>
        <w:pStyle w:val="ListParagraph"/>
        <w:widowControl/>
        <w:numPr>
          <w:ilvl w:val="0"/>
          <w:numId w:val="11"/>
        </w:numPr>
        <w:rPr>
          <w:rFonts w:ascii="Verdana" w:hAnsi="Verdana" w:cs="Tahoma"/>
        </w:rPr>
      </w:pPr>
      <w:r w:rsidRPr="00FE6577">
        <w:rPr>
          <w:rFonts w:ascii="Verdana" w:eastAsia="VAG Rounded Std Thin" w:hAnsi="Verdana" w:cs="Tahoma"/>
        </w:rPr>
        <w:t xml:space="preserve">To </w:t>
      </w:r>
      <w:r w:rsidR="00FE6577">
        <w:rPr>
          <w:rFonts w:ascii="Verdana" w:eastAsia="VAG Rounded Std Thin" w:hAnsi="Verdana" w:cs="Tahoma"/>
        </w:rPr>
        <w:t>be a pro</w:t>
      </w:r>
      <w:r w:rsidRPr="00FE6577">
        <w:rPr>
          <w:rFonts w:ascii="Verdana" w:eastAsia="VAG Rounded Std Thin" w:hAnsi="Verdana" w:cs="Tahoma"/>
        </w:rPr>
        <w:t xml:space="preserve">active member of the customer relationship team ensuring that appropriate management information about </w:t>
      </w:r>
      <w:r w:rsidR="00624317" w:rsidRPr="00FE6577">
        <w:rPr>
          <w:rFonts w:ascii="Verdana" w:eastAsia="VAG Rounded Std Thin" w:hAnsi="Verdana" w:cs="Tahoma"/>
        </w:rPr>
        <w:t xml:space="preserve">Members and </w:t>
      </w:r>
      <w:r w:rsidRPr="00FE6577">
        <w:rPr>
          <w:rFonts w:ascii="Verdana" w:eastAsia="VAG Rounded Std Thin" w:hAnsi="Verdana" w:cs="Tahoma"/>
        </w:rPr>
        <w:t xml:space="preserve">staff of the House occupying space on the House of Commons estate is available. This will be </w:t>
      </w:r>
      <w:r w:rsidR="00D973CA" w:rsidRPr="00FE6577">
        <w:rPr>
          <w:rFonts w:ascii="Verdana" w:eastAsia="VAG Rounded Std Thin" w:hAnsi="Verdana" w:cs="Tahoma"/>
        </w:rPr>
        <w:t xml:space="preserve">achieved through familiarisation </w:t>
      </w:r>
      <w:r w:rsidR="00624317" w:rsidRPr="00FE6577">
        <w:rPr>
          <w:rFonts w:ascii="Verdana" w:eastAsia="VAG Rounded Std Thin" w:hAnsi="Verdana" w:cs="Tahoma"/>
        </w:rPr>
        <w:t xml:space="preserve">and use </w:t>
      </w:r>
      <w:r w:rsidR="00D973CA" w:rsidRPr="00FE6577">
        <w:rPr>
          <w:rFonts w:ascii="Verdana" w:eastAsia="VAG Rounded Std Thin" w:hAnsi="Verdana" w:cs="Tahoma"/>
        </w:rPr>
        <w:t>of our IWMS (Integrated Workplace Management Solution) programme</w:t>
      </w:r>
      <w:r w:rsidR="001A7C38" w:rsidRPr="00FE6577">
        <w:rPr>
          <w:rFonts w:ascii="Verdana" w:eastAsia="VAG Rounded Std Thin" w:hAnsi="Verdana" w:cs="Tahoma"/>
        </w:rPr>
        <w:t xml:space="preserve"> and becoming a champion of this.</w:t>
      </w:r>
    </w:p>
    <w:p w14:paraId="786A83D8" w14:textId="5A8DC9AD" w:rsidR="00FE6577" w:rsidRPr="00FE6577" w:rsidRDefault="00FE6577" w:rsidP="00FE6577">
      <w:pPr>
        <w:widowControl/>
        <w:rPr>
          <w:rFonts w:ascii="Verdana" w:hAnsi="Verdana" w:cs="Tahoma"/>
        </w:rPr>
      </w:pPr>
    </w:p>
    <w:p w14:paraId="1C679288" w14:textId="0C7EE65D" w:rsidR="00FE6577" w:rsidRPr="00FE6577" w:rsidRDefault="001A7C38" w:rsidP="00F47E40">
      <w:pPr>
        <w:pStyle w:val="ListParagraph"/>
        <w:widowControl/>
        <w:numPr>
          <w:ilvl w:val="0"/>
          <w:numId w:val="11"/>
        </w:numPr>
        <w:rPr>
          <w:rFonts w:ascii="Verdana" w:hAnsi="Verdana" w:cs="Tahoma"/>
        </w:rPr>
      </w:pPr>
      <w:r w:rsidRPr="00FE6577">
        <w:rPr>
          <w:rFonts w:ascii="Verdana" w:eastAsia="VAG Rounded Std Thin" w:hAnsi="Verdana" w:cs="Tahoma"/>
        </w:rPr>
        <w:t>Work closely with colleagues working across strategic programmes to ensure the coordination of survey work that will be taking place</w:t>
      </w:r>
      <w:r w:rsidR="00FE6577">
        <w:rPr>
          <w:rFonts w:ascii="Verdana" w:eastAsia="VAG Rounded Std Thin" w:hAnsi="Verdana" w:cs="Tahoma"/>
        </w:rPr>
        <w:t>, writing informative desk drop notices to distribute to</w:t>
      </w:r>
      <w:r w:rsidRPr="00FE6577">
        <w:rPr>
          <w:rFonts w:ascii="Verdana" w:eastAsia="VAG Rounded Std Thin" w:hAnsi="Verdana" w:cs="Tahoma"/>
        </w:rPr>
        <w:t xml:space="preserve"> the relevant Member or staff office</w:t>
      </w:r>
      <w:r w:rsidR="00864996" w:rsidRPr="00FE6577">
        <w:rPr>
          <w:rFonts w:ascii="Verdana" w:eastAsia="VAG Rounded Std Thin" w:hAnsi="Verdana" w:cs="Tahoma"/>
        </w:rPr>
        <w:t>s</w:t>
      </w:r>
      <w:r w:rsidRPr="00FE6577">
        <w:rPr>
          <w:rFonts w:ascii="Verdana" w:eastAsia="VAG Rounded Std Thin" w:hAnsi="Verdana" w:cs="Tahoma"/>
        </w:rPr>
        <w:t xml:space="preserve"> </w:t>
      </w:r>
      <w:r w:rsidR="00FE6577">
        <w:rPr>
          <w:rFonts w:ascii="Verdana" w:eastAsia="VAG Rounded Std Thin" w:hAnsi="Verdana" w:cs="Tahoma"/>
        </w:rPr>
        <w:t xml:space="preserve">ensuring they </w:t>
      </w:r>
      <w:r w:rsidRPr="00FE6577">
        <w:rPr>
          <w:rFonts w:ascii="Verdana" w:eastAsia="VAG Rounded Std Thin" w:hAnsi="Verdana" w:cs="Tahoma"/>
        </w:rPr>
        <w:t>have all the relevant information</w:t>
      </w:r>
      <w:r w:rsidR="00864996" w:rsidRPr="00FE6577">
        <w:rPr>
          <w:rFonts w:ascii="Verdana" w:eastAsia="VAG Rounded Std Thin" w:hAnsi="Verdana" w:cs="Tahoma"/>
        </w:rPr>
        <w:t xml:space="preserve"> </w:t>
      </w:r>
      <w:r w:rsidR="00FE6577">
        <w:rPr>
          <w:rFonts w:ascii="Verdana" w:eastAsia="VAG Rounded Std Thin" w:hAnsi="Verdana" w:cs="Tahoma"/>
        </w:rPr>
        <w:t xml:space="preserve">and </w:t>
      </w:r>
      <w:r w:rsidR="00864996" w:rsidRPr="00FE6577">
        <w:rPr>
          <w:rFonts w:ascii="Verdana" w:eastAsia="VAG Rounded Std Thin" w:hAnsi="Verdana" w:cs="Tahoma"/>
        </w:rPr>
        <w:t>plenty of notice of any disruption.</w:t>
      </w:r>
    </w:p>
    <w:p w14:paraId="7B584291" w14:textId="788B28A1" w:rsidR="00FE6577" w:rsidRPr="00FE6577" w:rsidRDefault="00FE6577" w:rsidP="00FE6577">
      <w:pPr>
        <w:widowControl/>
        <w:rPr>
          <w:rFonts w:ascii="Verdana" w:hAnsi="Verdana" w:cs="Tahoma"/>
        </w:rPr>
      </w:pPr>
    </w:p>
    <w:p w14:paraId="27458BF7" w14:textId="620607D6" w:rsidR="001A7C38" w:rsidRPr="00FE6577" w:rsidRDefault="001A7C38" w:rsidP="00F47E40">
      <w:pPr>
        <w:pStyle w:val="ListParagraph"/>
        <w:widowControl/>
        <w:numPr>
          <w:ilvl w:val="0"/>
          <w:numId w:val="11"/>
        </w:numPr>
        <w:rPr>
          <w:rFonts w:ascii="Verdana" w:hAnsi="Verdana" w:cs="Tahoma"/>
        </w:rPr>
      </w:pPr>
      <w:r w:rsidRPr="00FE6577">
        <w:rPr>
          <w:rFonts w:ascii="Verdana" w:eastAsia="VAG Rounded Std Thin" w:hAnsi="Verdana" w:cs="Tahoma"/>
        </w:rPr>
        <w:t>Supporting the Head of Customer Relationship Management and the Customer Relationship Manager with Member and staff moves as required.</w:t>
      </w:r>
    </w:p>
    <w:p w14:paraId="42E89A00" w14:textId="77777777" w:rsidR="001A7C38" w:rsidRDefault="001A7C38" w:rsidP="00F47E40">
      <w:pPr>
        <w:widowControl/>
        <w:rPr>
          <w:rFonts w:ascii="Verdana" w:eastAsia="VAG Rounded Std Thin" w:hAnsi="Verdana" w:cs="Tahoma"/>
        </w:rPr>
      </w:pPr>
    </w:p>
    <w:p w14:paraId="149231A9" w14:textId="77777777" w:rsidR="0034305F" w:rsidRDefault="0034305F" w:rsidP="00F47E40">
      <w:pPr>
        <w:widowControl/>
        <w:rPr>
          <w:rFonts w:ascii="Verdana" w:eastAsia="VAG Rounded Std Thin" w:hAnsi="Verdana" w:cs="Tahoma"/>
        </w:rPr>
      </w:pPr>
    </w:p>
    <w:p w14:paraId="62849AB4" w14:textId="77777777" w:rsidR="007A1532" w:rsidRDefault="007A1532" w:rsidP="00F47E40">
      <w:pPr>
        <w:widowControl/>
        <w:rPr>
          <w:rFonts w:ascii="Verdana" w:eastAsia="VAG Rounded Std Thin" w:hAnsi="Verdana" w:cs="Tahoma"/>
        </w:rPr>
      </w:pPr>
    </w:p>
    <w:p w14:paraId="28893C9A" w14:textId="77777777" w:rsidR="00BE5746" w:rsidRDefault="009543F2">
      <w:pPr>
        <w:rPr>
          <w:rFonts w:ascii="Verdana" w:hAnsi="Verdana"/>
        </w:rPr>
      </w:pPr>
      <w:r>
        <w:rPr>
          <w:rFonts w:ascii="Verdana" w:hAnsi="Verdana" w:cs="Tahoma"/>
          <w:b/>
          <w:color w:val="231F20"/>
          <w:spacing w:val="8"/>
        </w:rPr>
        <w:t>Qualifications:</w:t>
      </w:r>
    </w:p>
    <w:p w14:paraId="33E69E83" w14:textId="77777777" w:rsidR="000C23EF" w:rsidRPr="00B90A8A" w:rsidRDefault="00B90A8A" w:rsidP="002B7AB5">
      <w:pPr>
        <w:widowControl/>
        <w:rPr>
          <w:rFonts w:ascii="Verdana" w:hAnsi="Verdana" w:cs="Tahoma"/>
        </w:rPr>
      </w:pPr>
      <w:r w:rsidRPr="00B90A8A">
        <w:rPr>
          <w:rFonts w:ascii="Verdana" w:hAnsi="Verdana" w:cs="Tahoma"/>
          <w:color w:val="231F20"/>
          <w:spacing w:val="10"/>
        </w:rPr>
        <w:t xml:space="preserve">There are no mandatory qualifications for this role. </w:t>
      </w:r>
      <w:r w:rsidR="000C23EF"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0C4C90" w14:paraId="67CD2911"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315BD4C4"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2AFE407E" w14:textId="77777777" w:rsidR="00820A34" w:rsidRPr="000C4C90" w:rsidRDefault="00820A34" w:rsidP="002D0679">
            <w:pPr>
              <w:pStyle w:val="TableParagraph"/>
              <w:spacing w:line="247" w:lineRule="auto"/>
              <w:ind w:left="70" w:right="357"/>
              <w:rPr>
                <w:rFonts w:ascii="Verdana" w:eastAsia="Frutiger LT Std 45 Light" w:hAnsi="Verdana" w:cs="Tahoma"/>
              </w:rPr>
            </w:pPr>
            <w:r w:rsidRPr="000C4C90">
              <w:rPr>
                <w:rFonts w:ascii="Verdana" w:hAnsi="Verdana" w:cs="Tahoma"/>
                <w:color w:val="231F20"/>
                <w:spacing w:val="8"/>
              </w:rPr>
              <w:t>Please</w:t>
            </w:r>
            <w:r w:rsidRPr="000C4C90">
              <w:rPr>
                <w:rFonts w:ascii="Verdana" w:hAnsi="Verdana" w:cs="Tahoma"/>
                <w:color w:val="231F20"/>
                <w:spacing w:val="21"/>
              </w:rPr>
              <w:t xml:space="preserve"> </w:t>
            </w:r>
            <w:r w:rsidRPr="000C4C90">
              <w:rPr>
                <w:rFonts w:ascii="Verdana" w:hAnsi="Verdana" w:cs="Tahoma"/>
                <w:color w:val="231F20"/>
                <w:spacing w:val="7"/>
              </w:rPr>
              <w:t>list</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skills</w:t>
            </w:r>
            <w:r w:rsidRPr="000C4C90">
              <w:rPr>
                <w:rFonts w:ascii="Verdana" w:hAnsi="Verdana" w:cs="Tahoma"/>
                <w:color w:val="231F20"/>
                <w:spacing w:val="21"/>
              </w:rPr>
              <w:t xml:space="preserve"> </w:t>
            </w:r>
            <w:r w:rsidRPr="000C4C90">
              <w:rPr>
                <w:rFonts w:ascii="Verdana" w:hAnsi="Verdana" w:cs="Tahoma"/>
                <w:color w:val="231F20"/>
                <w:spacing w:val="6"/>
              </w:rPr>
              <w:t>and</w:t>
            </w:r>
            <w:r w:rsidRPr="000C4C90">
              <w:rPr>
                <w:rFonts w:ascii="Verdana" w:hAnsi="Verdana" w:cs="Tahoma"/>
                <w:color w:val="231F20"/>
                <w:spacing w:val="21"/>
              </w:rPr>
              <w:t xml:space="preserve"> </w:t>
            </w:r>
            <w:r w:rsidRPr="000C4C90">
              <w:rPr>
                <w:rFonts w:ascii="Verdana" w:hAnsi="Verdana" w:cs="Tahoma"/>
                <w:color w:val="231F20"/>
                <w:spacing w:val="9"/>
              </w:rPr>
              <w:t>experience</w:t>
            </w:r>
            <w:r w:rsidRPr="000C4C90">
              <w:rPr>
                <w:rFonts w:ascii="Verdana" w:hAnsi="Verdana" w:cs="Tahoma"/>
                <w:color w:val="231F20"/>
                <w:spacing w:val="21"/>
              </w:rPr>
              <w:t xml:space="preserve"> </w:t>
            </w:r>
            <w:r w:rsidRPr="000C4C90">
              <w:rPr>
                <w:rFonts w:ascii="Verdana" w:hAnsi="Verdana" w:cs="Tahoma"/>
                <w:color w:val="231F20"/>
                <w:spacing w:val="7"/>
              </w:rPr>
              <w:t>required</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10"/>
              </w:rPr>
              <w:t xml:space="preserve">carry </w:t>
            </w:r>
            <w:r w:rsidRPr="000C4C90">
              <w:rPr>
                <w:rFonts w:ascii="Verdana" w:hAnsi="Verdana" w:cs="Tahoma"/>
                <w:color w:val="231F20"/>
                <w:spacing w:val="6"/>
              </w:rPr>
              <w:t>out</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duties</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7"/>
              </w:rPr>
              <w:t>this</w:t>
            </w:r>
            <w:r w:rsidRPr="000C4C90">
              <w:rPr>
                <w:rFonts w:ascii="Verdana" w:hAnsi="Verdana" w:cs="Tahoma"/>
                <w:color w:val="231F20"/>
                <w:spacing w:val="22"/>
              </w:rPr>
              <w:t xml:space="preserve"> </w:t>
            </w:r>
            <w:r w:rsidRPr="000C4C90">
              <w:rPr>
                <w:rFonts w:ascii="Verdana" w:hAnsi="Verdana" w:cs="Tahoma"/>
                <w:color w:val="231F20"/>
                <w:spacing w:val="8"/>
              </w:rPr>
              <w:t>post</w:t>
            </w:r>
          </w:p>
          <w:p w14:paraId="76FCDAB7" w14:textId="77777777" w:rsidR="00820A34" w:rsidRPr="000C4C90" w:rsidRDefault="00820A34" w:rsidP="00820A34">
            <w:pPr>
              <w:pStyle w:val="TableParagraph"/>
              <w:spacing w:before="11"/>
              <w:rPr>
                <w:rFonts w:ascii="Verdana" w:eastAsia="Times New Roman" w:hAnsi="Verdana" w:cs="Tahoma"/>
              </w:rPr>
            </w:pPr>
          </w:p>
          <w:p w14:paraId="2F19FDE0" w14:textId="77777777" w:rsidR="00820A34" w:rsidRDefault="00820A34" w:rsidP="002B7AB5">
            <w:pPr>
              <w:pStyle w:val="TableParagraph"/>
              <w:spacing w:before="6"/>
              <w:rPr>
                <w:rFonts w:ascii="Verdana" w:eastAsia="Frutiger LT Std 45 Light" w:hAnsi="Verdana" w:cs="Tahoma"/>
              </w:rPr>
            </w:pPr>
          </w:p>
          <w:p w14:paraId="48EE42BA" w14:textId="77777777" w:rsidR="00B7132B" w:rsidRDefault="00B7132B" w:rsidP="002B7AB5">
            <w:pPr>
              <w:pStyle w:val="TableParagraph"/>
              <w:spacing w:before="6"/>
              <w:rPr>
                <w:rFonts w:ascii="Verdana" w:eastAsia="Frutiger LT Std 45 Light" w:hAnsi="Verdana" w:cs="Tahoma"/>
              </w:rPr>
            </w:pPr>
          </w:p>
          <w:p w14:paraId="6CADCEDD" w14:textId="77777777" w:rsidR="00B7132B" w:rsidRDefault="00B7132B" w:rsidP="002B7AB5">
            <w:pPr>
              <w:pStyle w:val="TableParagraph"/>
              <w:spacing w:before="6"/>
              <w:rPr>
                <w:rFonts w:ascii="Verdana" w:eastAsia="Frutiger LT Std 45 Light" w:hAnsi="Verdana" w:cs="Tahoma"/>
              </w:rPr>
            </w:pPr>
          </w:p>
          <w:p w14:paraId="2B262E0E" w14:textId="77777777" w:rsidR="00B7132B" w:rsidRDefault="00B7132B" w:rsidP="002B7AB5">
            <w:pPr>
              <w:pStyle w:val="TableParagraph"/>
              <w:spacing w:before="6"/>
              <w:rPr>
                <w:rFonts w:ascii="Verdana" w:eastAsia="Frutiger LT Std 45 Light" w:hAnsi="Verdana" w:cs="Tahoma"/>
              </w:rPr>
            </w:pPr>
          </w:p>
          <w:p w14:paraId="5D5FA07B" w14:textId="62E5F649" w:rsidR="00B7132B" w:rsidRPr="000C4C90" w:rsidRDefault="00B7132B" w:rsidP="002B7AB5">
            <w:pPr>
              <w:pStyle w:val="TableParagraph"/>
              <w:spacing w:before="6"/>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89C6E38" w14:textId="77777777" w:rsidR="00820A34" w:rsidRPr="000C4C90" w:rsidRDefault="00820A34" w:rsidP="00820A34">
            <w:pPr>
              <w:pStyle w:val="TableParagraph"/>
              <w:spacing w:before="4"/>
              <w:rPr>
                <w:rFonts w:ascii="Verdana" w:eastAsia="Times New Roman" w:hAnsi="Verdana" w:cs="Tahoma"/>
              </w:rPr>
            </w:pPr>
          </w:p>
          <w:p w14:paraId="643D2485"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18AEFBC7" w14:textId="77777777" w:rsidR="00820A34" w:rsidRPr="000C4C90" w:rsidRDefault="00820A34" w:rsidP="00820A34">
            <w:pPr>
              <w:pStyle w:val="TableParagraph"/>
              <w:spacing w:before="2"/>
              <w:rPr>
                <w:rFonts w:ascii="Verdana" w:eastAsia="Times New Roman" w:hAnsi="Verdana" w:cs="Tahoma"/>
              </w:rPr>
            </w:pPr>
          </w:p>
          <w:p w14:paraId="0BFDC5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21937E24" w14:textId="77777777" w:rsidR="00820A34" w:rsidRPr="000C4C90" w:rsidRDefault="00820A34" w:rsidP="00820A34">
            <w:pPr>
              <w:pStyle w:val="TableParagraph"/>
              <w:spacing w:before="6"/>
              <w:rPr>
                <w:rFonts w:ascii="Verdana" w:eastAsia="Times New Roman" w:hAnsi="Verdana" w:cs="Tahoma"/>
              </w:rPr>
            </w:pPr>
          </w:p>
          <w:p w14:paraId="325AFDF3"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0500DDF"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CC3C955" w14:textId="3899152C" w:rsidR="00D130D3" w:rsidRPr="00B7132B" w:rsidRDefault="00820A34" w:rsidP="00B7132B">
            <w:pPr>
              <w:pStyle w:val="TableParagraph"/>
              <w:rPr>
                <w:rFonts w:ascii="Verdana" w:eastAsia="VAG Rounded Std Thin" w:hAnsi="Verdana" w:cs="Tahoma"/>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r w:rsidR="002B7AB5">
              <w:rPr>
                <w:rFonts w:ascii="Verdana" w:hAnsi="Verdana" w:cs="Tahoma"/>
                <w:b/>
                <w:color w:val="231F20"/>
              </w:rPr>
              <w:t xml:space="preserve"> </w:t>
            </w:r>
            <w:r w:rsidR="00327613" w:rsidRPr="00426B3A">
              <w:rPr>
                <w:rFonts w:ascii="Verdana" w:hAnsi="Verdana" w:cs="Tahoma"/>
                <w:b/>
              </w:rPr>
              <w:t>Communication</w:t>
            </w:r>
          </w:p>
          <w:p w14:paraId="0E0FA23D" w14:textId="3C3CA305" w:rsidR="00327613" w:rsidRDefault="00682784" w:rsidP="00327613">
            <w:pPr>
              <w:pStyle w:val="TableParagraph"/>
              <w:numPr>
                <w:ilvl w:val="0"/>
                <w:numId w:val="10"/>
              </w:numPr>
              <w:rPr>
                <w:rFonts w:ascii="Verdana" w:hAnsi="Verdana"/>
              </w:rPr>
            </w:pPr>
            <w:r>
              <w:rPr>
                <w:rFonts w:ascii="Verdana" w:hAnsi="Verdana"/>
              </w:rPr>
              <w:t>Excellent</w:t>
            </w:r>
            <w:r w:rsidR="00812471">
              <w:rPr>
                <w:rFonts w:ascii="Verdana" w:hAnsi="Verdana"/>
              </w:rPr>
              <w:t xml:space="preserve"> </w:t>
            </w:r>
            <w:r w:rsidR="00327613" w:rsidRPr="001E2694">
              <w:rPr>
                <w:rFonts w:ascii="Verdana" w:hAnsi="Verdana"/>
              </w:rPr>
              <w:t>interpersonal skills including the ability to communicate clearly both orally and in writing, and the ability to persuade and influence at all levels.</w:t>
            </w:r>
          </w:p>
          <w:p w14:paraId="08CFC845" w14:textId="77777777" w:rsidR="00327613" w:rsidRPr="001E2694" w:rsidRDefault="00327613" w:rsidP="00327613">
            <w:pPr>
              <w:pStyle w:val="TableParagraph"/>
              <w:ind w:left="720"/>
              <w:rPr>
                <w:rFonts w:ascii="Verdana" w:hAnsi="Verdana"/>
              </w:rPr>
            </w:pPr>
          </w:p>
          <w:p w14:paraId="2642A4D5" w14:textId="723CAF7F" w:rsidR="00D130D3" w:rsidRDefault="00812471" w:rsidP="00D130D3">
            <w:pPr>
              <w:pStyle w:val="TableParagraph"/>
              <w:numPr>
                <w:ilvl w:val="0"/>
                <w:numId w:val="10"/>
              </w:numPr>
              <w:rPr>
                <w:rFonts w:ascii="Verdana" w:hAnsi="Verdana" w:cs="Tahoma"/>
                <w:b/>
                <w:color w:val="231F20"/>
              </w:rPr>
            </w:pPr>
            <w:r>
              <w:rPr>
                <w:rFonts w:ascii="Verdana" w:hAnsi="Verdana"/>
              </w:rPr>
              <w:t>A</w:t>
            </w:r>
            <w:r w:rsidR="00D130D3" w:rsidRPr="00327613">
              <w:rPr>
                <w:rFonts w:ascii="Verdana" w:hAnsi="Verdana"/>
              </w:rPr>
              <w:t xml:space="preserve">bility to </w:t>
            </w:r>
            <w:r w:rsidR="00D130D3" w:rsidRPr="00460BC4">
              <w:rPr>
                <w:rFonts w:ascii="Verdana" w:hAnsi="Verdana" w:cs="Tahoma"/>
              </w:rPr>
              <w:t>communicat</w:t>
            </w:r>
            <w:r w:rsidR="00481734">
              <w:rPr>
                <w:rFonts w:ascii="Verdana" w:hAnsi="Verdana" w:cs="Tahoma"/>
              </w:rPr>
              <w:t>e</w:t>
            </w:r>
            <w:r w:rsidR="00D130D3" w:rsidRPr="00460BC4">
              <w:rPr>
                <w:rFonts w:ascii="Verdana" w:hAnsi="Verdana" w:cs="Tahoma"/>
              </w:rPr>
              <w:t xml:space="preserve"> complex </w:t>
            </w:r>
            <w:r w:rsidR="00682784">
              <w:rPr>
                <w:rFonts w:ascii="Verdana" w:hAnsi="Verdana" w:cs="Tahoma"/>
              </w:rPr>
              <w:t xml:space="preserve">or </w:t>
            </w:r>
            <w:r w:rsidR="00D130D3" w:rsidRPr="00460BC4">
              <w:rPr>
                <w:rFonts w:ascii="Verdana" w:hAnsi="Verdana" w:cs="Tahoma"/>
              </w:rPr>
              <w:t xml:space="preserve">technical </w:t>
            </w:r>
            <w:r w:rsidR="00682784">
              <w:rPr>
                <w:rFonts w:ascii="Verdana" w:hAnsi="Verdana" w:cs="Tahoma"/>
              </w:rPr>
              <w:t>information</w:t>
            </w:r>
            <w:r w:rsidR="00D130D3" w:rsidRPr="00460BC4">
              <w:rPr>
                <w:rFonts w:ascii="Verdana" w:hAnsi="Verdana" w:cs="Tahoma"/>
              </w:rPr>
              <w:t xml:space="preserve"> in </w:t>
            </w:r>
            <w:r w:rsidR="00682784">
              <w:rPr>
                <w:rFonts w:ascii="Verdana" w:hAnsi="Verdana" w:cs="Tahoma"/>
              </w:rPr>
              <w:t>a straightforward way</w:t>
            </w:r>
            <w:r w:rsidR="00481734">
              <w:rPr>
                <w:rFonts w:ascii="Verdana" w:hAnsi="Verdana" w:cs="Tahoma"/>
              </w:rPr>
              <w:t xml:space="preserve"> </w:t>
            </w:r>
            <w:r w:rsidR="00864996">
              <w:rPr>
                <w:rStyle w:val="normaltextrun1"/>
                <w:rFonts w:ascii="Verdana" w:hAnsi="Verdana"/>
              </w:rPr>
              <w:t xml:space="preserve">making </w:t>
            </w:r>
            <w:r w:rsidR="00682784">
              <w:rPr>
                <w:rStyle w:val="normaltextrun1"/>
                <w:rFonts w:ascii="Verdana" w:hAnsi="Verdana"/>
              </w:rPr>
              <w:t>it</w:t>
            </w:r>
            <w:r w:rsidR="00864996">
              <w:rPr>
                <w:rStyle w:val="normaltextrun1"/>
                <w:rFonts w:ascii="Verdana" w:hAnsi="Verdana"/>
              </w:rPr>
              <w:t xml:space="preserve"> easy to understand.</w:t>
            </w:r>
            <w:r w:rsidR="00ED15D8">
              <w:rPr>
                <w:rStyle w:val="normaltextrun1"/>
                <w:rFonts w:ascii="Verdana" w:hAnsi="Verdana"/>
              </w:rPr>
              <w:t xml:space="preserve"> </w:t>
            </w:r>
          </w:p>
          <w:p w14:paraId="3662A905" w14:textId="3246771E" w:rsidR="00D130D3" w:rsidRPr="000C4C90" w:rsidRDefault="00D130D3" w:rsidP="00553AC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1FAFB36" w14:textId="77777777" w:rsidR="00820A34" w:rsidRPr="000C4C90" w:rsidRDefault="00820A34" w:rsidP="00820A34">
            <w:pPr>
              <w:pStyle w:val="TableParagraph"/>
              <w:spacing w:line="289" w:lineRule="exact"/>
              <w:rPr>
                <w:rFonts w:ascii="Verdana" w:eastAsia="Times New Roman" w:hAnsi="Verdana" w:cs="Tahoma"/>
              </w:rPr>
            </w:pPr>
          </w:p>
          <w:p w14:paraId="14840AA8" w14:textId="20AD5B65"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48BD93FD">
                <v:shape id="_x0000_i1055" type="#_x0000_t75" style="width:15.6pt;height:18pt" o:ole="">
                  <v:imagedata r:id="rId18" o:title=""/>
                </v:shape>
                <w:control r:id="rId19"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28997FD0" w14:textId="77777777" w:rsidR="00820A34" w:rsidRPr="000C4C90" w:rsidRDefault="00820A34" w:rsidP="00820A34">
            <w:pPr>
              <w:pStyle w:val="TableParagraph"/>
              <w:spacing w:line="289" w:lineRule="exact"/>
              <w:rPr>
                <w:rFonts w:ascii="Verdana" w:eastAsia="Times New Roman" w:hAnsi="Verdana" w:cs="Tahoma"/>
              </w:rPr>
            </w:pPr>
          </w:p>
          <w:p w14:paraId="23C9228F" w14:textId="7F0706DA"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2BE32548">
                <v:shape id="_x0000_i1057" type="#_x0000_t75" style="width:15.6pt;height:18pt" o:ole="">
                  <v:imagedata r:id="rId18" o:title=""/>
                </v:shape>
                <w:control r:id="rId20"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763F932D" w14:textId="77777777" w:rsidR="00820A34" w:rsidRPr="000C4C90" w:rsidRDefault="00820A34" w:rsidP="00820A34">
            <w:pPr>
              <w:pStyle w:val="TableParagraph"/>
              <w:spacing w:line="289" w:lineRule="exact"/>
              <w:rPr>
                <w:rFonts w:ascii="Verdana" w:eastAsia="Times New Roman" w:hAnsi="Verdana" w:cs="Tahoma"/>
              </w:rPr>
            </w:pPr>
          </w:p>
          <w:p w14:paraId="7FFE0D45" w14:textId="2D11F740"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441A02DD">
                <v:shape id="_x0000_i1059" type="#_x0000_t75" style="width:15.6pt;height:18pt" o:ole="">
                  <v:imagedata r:id="rId18" o:title=""/>
                </v:shape>
                <w:control r:id="rId21" w:name="CheckBox1" w:shapeid="_x0000_i1059"/>
              </w:object>
            </w:r>
          </w:p>
        </w:tc>
      </w:tr>
      <w:tr w:rsidR="00820A34" w:rsidRPr="000C4C90" w14:paraId="55B73CF0"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E0ED85A" w14:textId="05001DE3" w:rsidR="00327613" w:rsidRPr="00327613" w:rsidRDefault="00820A34" w:rsidP="00B7132B">
            <w:pPr>
              <w:pStyle w:val="TableParagraph"/>
              <w:rPr>
                <w:rFonts w:ascii="Verdana"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2B7AB5">
              <w:rPr>
                <w:rFonts w:ascii="Verdana" w:hAnsi="Verdana" w:cs="Tahoma"/>
                <w:b/>
                <w:color w:val="231F20"/>
              </w:rPr>
              <w:t xml:space="preserve"> </w:t>
            </w:r>
            <w:r w:rsidR="00682784">
              <w:rPr>
                <w:rFonts w:ascii="Verdana" w:hAnsi="Verdana" w:cs="Tahoma"/>
                <w:b/>
              </w:rPr>
              <w:t>Planning and organising</w:t>
            </w:r>
          </w:p>
          <w:p w14:paraId="6683ECF2" w14:textId="6895ECDF" w:rsidR="00327613" w:rsidRPr="00682784" w:rsidRDefault="00682784" w:rsidP="00682784">
            <w:pPr>
              <w:pStyle w:val="TableParagraph"/>
              <w:numPr>
                <w:ilvl w:val="0"/>
                <w:numId w:val="13"/>
              </w:numPr>
              <w:rPr>
                <w:rFonts w:ascii="Verdana" w:eastAsia="VAG Rounded Std Thin" w:hAnsi="Verdana" w:cs="Tahoma"/>
              </w:rPr>
            </w:pPr>
            <w:r w:rsidRPr="00DF108A">
              <w:rPr>
                <w:rFonts w:ascii="Verdana" w:eastAsia="VAG Rounded Std Thin" w:hAnsi="Verdana" w:cs="Tahoma"/>
              </w:rPr>
              <w:t>Demonstrates excellent plan</w:t>
            </w:r>
            <w:r>
              <w:rPr>
                <w:rFonts w:ascii="Verdana" w:eastAsia="VAG Rounded Std Thin" w:hAnsi="Verdana" w:cs="Tahoma"/>
              </w:rPr>
              <w:t xml:space="preserve">ning and organisational skills (including </w:t>
            </w:r>
            <w:r w:rsidRPr="00DF108A">
              <w:rPr>
                <w:rFonts w:ascii="Verdana" w:eastAsia="VAG Rounded Std Thin" w:hAnsi="Verdana" w:cs="Tahoma"/>
              </w:rPr>
              <w:t>adapt</w:t>
            </w:r>
            <w:r>
              <w:rPr>
                <w:rFonts w:ascii="Verdana" w:eastAsia="VAG Rounded Std Thin" w:hAnsi="Verdana" w:cs="Tahoma"/>
              </w:rPr>
              <w:t xml:space="preserve">ing to changing priorities), together with a ‘can-do’ attitude – </w:t>
            </w:r>
            <w:r w:rsidRPr="00DF108A">
              <w:rPr>
                <w:rFonts w:ascii="Verdana" w:eastAsia="VAG Rounded Std Thin" w:hAnsi="Verdana" w:cs="Tahoma"/>
              </w:rPr>
              <w:t>work</w:t>
            </w:r>
            <w:r>
              <w:rPr>
                <w:rFonts w:ascii="Verdana" w:eastAsia="VAG Rounded Std Thin" w:hAnsi="Verdana" w:cs="Tahoma"/>
              </w:rPr>
              <w:t>ing</w:t>
            </w:r>
            <w:r w:rsidRPr="00DF108A">
              <w:rPr>
                <w:rFonts w:ascii="Verdana" w:eastAsia="VAG Rounded Std Thin" w:hAnsi="Verdana" w:cs="Tahoma"/>
              </w:rPr>
              <w:t xml:space="preserve"> </w:t>
            </w:r>
            <w:r>
              <w:rPr>
                <w:rFonts w:ascii="Verdana" w:eastAsia="VAG Rounded Std Thin" w:hAnsi="Verdana" w:cs="Tahoma"/>
              </w:rPr>
              <w:t xml:space="preserve">well </w:t>
            </w:r>
            <w:r w:rsidRPr="00DF108A">
              <w:rPr>
                <w:rFonts w:ascii="Verdana" w:eastAsia="VAG Rounded Std Thin" w:hAnsi="Verdana" w:cs="Tahoma"/>
              </w:rPr>
              <w:t>under pressure to meeting tight deadlines</w:t>
            </w:r>
            <w:r>
              <w:rPr>
                <w:rFonts w:ascii="Verdana" w:eastAsia="VAG Rounded Std Thin" w:hAnsi="Verdana" w:cs="Tahoma"/>
              </w:rPr>
              <w:t>.</w:t>
            </w:r>
          </w:p>
          <w:p w14:paraId="408F2B36" w14:textId="2FF9E8E2" w:rsidR="00820A34" w:rsidRPr="000C4C90" w:rsidRDefault="00820A34" w:rsidP="0034305F">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4F7994F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654226C" w14:textId="782B179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34ECAB9B">
                <v:shape id="_x0000_i1061" type="#_x0000_t75" style="width:15.6pt;height:18pt" o:ole="">
                  <v:imagedata r:id="rId18" o:title=""/>
                </v:shape>
                <w:control r:id="rId22"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64B92B2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BA420D" w14:textId="35C814E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680328C">
                <v:shape id="_x0000_i1063" type="#_x0000_t75" style="width:15.6pt;height:18pt" o:ole="">
                  <v:imagedata r:id="rId18" o:title=""/>
                </v:shape>
                <w:control r:id="rId23"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3A84CB5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37A4BB6" w14:textId="6832138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2F200B83">
                <v:shape id="_x0000_i1065" type="#_x0000_t75" style="width:15.6pt;height:18pt" o:ole="">
                  <v:imagedata r:id="rId18" o:title=""/>
                </v:shape>
                <w:control r:id="rId24" w:name="CheckBox17" w:shapeid="_x0000_i1065"/>
              </w:object>
            </w:r>
          </w:p>
        </w:tc>
      </w:tr>
      <w:tr w:rsidR="00820A34" w:rsidRPr="000C4C90" w14:paraId="5C72D057"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F20DAAB" w14:textId="7E7B97CF" w:rsidR="00481734" w:rsidRDefault="00481734" w:rsidP="00B7132B">
            <w:pPr>
              <w:pStyle w:val="TableParagraph"/>
              <w:rPr>
                <w:rFonts w:ascii="Verdana"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Pr>
                <w:rFonts w:ascii="Verdana" w:hAnsi="Verdana" w:cs="Tahoma"/>
                <w:b/>
                <w:color w:val="231F20"/>
              </w:rPr>
              <w:t xml:space="preserve"> </w:t>
            </w:r>
            <w:r>
              <w:rPr>
                <w:rFonts w:ascii="Verdana" w:hAnsi="Verdana" w:cs="Tahoma"/>
                <w:b/>
              </w:rPr>
              <w:t xml:space="preserve">Managing </w:t>
            </w:r>
            <w:r w:rsidR="00A11950">
              <w:rPr>
                <w:rFonts w:ascii="Verdana" w:hAnsi="Verdana" w:cs="Tahoma"/>
                <w:b/>
              </w:rPr>
              <w:t>stakeholders</w:t>
            </w:r>
          </w:p>
          <w:p w14:paraId="54F1961D" w14:textId="77777777" w:rsidR="0011010C" w:rsidRDefault="00682784" w:rsidP="0011010C">
            <w:pPr>
              <w:pStyle w:val="TableParagraph"/>
              <w:numPr>
                <w:ilvl w:val="0"/>
                <w:numId w:val="13"/>
              </w:numPr>
              <w:rPr>
                <w:rFonts w:ascii="Verdana" w:hAnsi="Verdana" w:cs="Tahoma"/>
                <w:b/>
              </w:rPr>
            </w:pPr>
            <w:r w:rsidRPr="00327613">
              <w:rPr>
                <w:rFonts w:ascii="Verdana" w:hAnsi="Verdana"/>
              </w:rPr>
              <w:t>Exercises judgement when faced with multiple and sometimes conflicting priorities of stakeholders.</w:t>
            </w:r>
          </w:p>
          <w:p w14:paraId="7555A2FE" w14:textId="77777777" w:rsidR="0011010C" w:rsidRDefault="0011010C" w:rsidP="0011010C">
            <w:pPr>
              <w:pStyle w:val="TableParagraph"/>
              <w:ind w:left="720"/>
              <w:rPr>
                <w:rFonts w:ascii="Verdana" w:hAnsi="Verdana" w:cs="Tahoma"/>
                <w:b/>
              </w:rPr>
            </w:pPr>
          </w:p>
          <w:p w14:paraId="27D77DB2" w14:textId="5318B146" w:rsidR="00682784" w:rsidRPr="0011010C" w:rsidRDefault="00A11950" w:rsidP="0011010C">
            <w:pPr>
              <w:pStyle w:val="TableParagraph"/>
              <w:numPr>
                <w:ilvl w:val="0"/>
                <w:numId w:val="13"/>
              </w:numPr>
              <w:rPr>
                <w:rFonts w:ascii="Verdana" w:hAnsi="Verdana" w:cs="Tahoma"/>
                <w:b/>
              </w:rPr>
            </w:pPr>
            <w:r w:rsidRPr="0011010C">
              <w:rPr>
                <w:rFonts w:ascii="Verdana" w:hAnsi="Verdana" w:cs="Tahoma"/>
                <w:color w:val="231F20"/>
              </w:rPr>
              <w:t>Provides accurate and authoritative information, advice and guidance to build</w:t>
            </w:r>
            <w:r w:rsidR="00682784" w:rsidRPr="0011010C">
              <w:rPr>
                <w:rFonts w:ascii="Verdana" w:hAnsi="Verdana" w:cs="Tahoma"/>
                <w:color w:val="231F20"/>
              </w:rPr>
              <w:t xml:space="preserve"> positive relationships with stakeholders at every level in the organisation.</w:t>
            </w:r>
          </w:p>
          <w:p w14:paraId="2A4C8C30" w14:textId="667BD5D6" w:rsidR="006722E1" w:rsidRPr="000C4C90" w:rsidRDefault="006722E1" w:rsidP="00A11950">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55AAE85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9F9EA8" w14:textId="1077B02D"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B6674BB">
                <v:shape id="_x0000_i1067" type="#_x0000_t75" style="width:15.6pt;height:18pt" o:ole="">
                  <v:imagedata r:id="rId18" o:title=""/>
                </v:shape>
                <w:control r:id="rId25" w:name="CheckBox16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3E96591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8E49AD4" w14:textId="4B230FD1" w:rsidR="00820A34" w:rsidRPr="000C4C90" w:rsidRDefault="00820A34" w:rsidP="00820A34">
            <w:pPr>
              <w:rPr>
                <w:rFonts w:ascii="Verdana" w:hAnsi="Verdana"/>
              </w:rPr>
            </w:pPr>
            <w:r w:rsidRPr="000C4C90">
              <w:rPr>
                <w:rFonts w:ascii="Verdana" w:eastAsia="Times New Roman" w:hAnsi="Verdana" w:cs="Tahoma"/>
              </w:rPr>
              <w:t xml:space="preserve">    </w:t>
            </w:r>
            <w:bookmarkStart w:id="0" w:name="_GoBack"/>
            <w:r w:rsidRPr="000C4C90">
              <w:rPr>
                <w:rFonts w:ascii="Verdana" w:eastAsia="Times New Roman" w:hAnsi="Verdana" w:cs="Tahoma"/>
                <w:lang w:val="en-US"/>
              </w:rPr>
              <w:object w:dxaOrig="225" w:dyaOrig="225" w14:anchorId="24992977">
                <v:shape id="_x0000_i1085" type="#_x0000_t75" style="width:15.6pt;height:18pt" o:ole="">
                  <v:imagedata r:id="rId26" o:title=""/>
                </v:shape>
                <w:control r:id="rId27" w:name="CheckBox161" w:shapeid="_x0000_i1085"/>
              </w:object>
            </w:r>
            <w:bookmarkEnd w:id="0"/>
          </w:p>
        </w:tc>
        <w:tc>
          <w:tcPr>
            <w:tcW w:w="770" w:type="dxa"/>
            <w:tcBorders>
              <w:top w:val="single" w:sz="8" w:space="0" w:color="231F20"/>
              <w:left w:val="single" w:sz="8" w:space="0" w:color="231F20"/>
              <w:bottom w:val="single" w:sz="8" w:space="0" w:color="231F20"/>
              <w:right w:val="single" w:sz="8" w:space="0" w:color="231F20"/>
            </w:tcBorders>
          </w:tcPr>
          <w:p w14:paraId="651477D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D45DE6C" w14:textId="6D85AD2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22D873B4">
                <v:shape id="_x0000_i1071" type="#_x0000_t75" style="width:15.6pt;height:18pt" o:ole="">
                  <v:imagedata r:id="rId18" o:title=""/>
                </v:shape>
                <w:control r:id="rId28" w:name="CheckBox16" w:shapeid="_x0000_i1071"/>
              </w:object>
            </w:r>
          </w:p>
        </w:tc>
      </w:tr>
      <w:tr w:rsidR="00820A34" w:rsidRPr="000C4C90" w14:paraId="28FE892F"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4DE56BDE" w14:textId="10CA0D3D" w:rsidR="00481734" w:rsidRPr="00B7132B" w:rsidRDefault="00481734" w:rsidP="00B7132B">
            <w:pPr>
              <w:pStyle w:val="TableParagraph"/>
              <w:rPr>
                <w:rFonts w:ascii="Verdana" w:hAnsi="Verdana" w:cs="Tahoma"/>
                <w:b/>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Pr>
                <w:rFonts w:ascii="Verdana" w:hAnsi="Verdana" w:cs="Tahoma"/>
                <w:b/>
                <w:color w:val="231F20"/>
                <w:spacing w:val="26"/>
              </w:rPr>
              <w:t xml:space="preserve">4 </w:t>
            </w:r>
            <w:r>
              <w:rPr>
                <w:rFonts w:ascii="Verdana" w:hAnsi="Verdana" w:cs="Tahoma"/>
                <w:b/>
              </w:rPr>
              <w:t xml:space="preserve">Parliamentary context </w:t>
            </w:r>
          </w:p>
          <w:p w14:paraId="3BC1E1ED" w14:textId="733E5DEF" w:rsidR="00A11950" w:rsidRPr="00B7132B" w:rsidRDefault="00481734" w:rsidP="00A11950">
            <w:pPr>
              <w:pStyle w:val="TableParagraph"/>
              <w:numPr>
                <w:ilvl w:val="0"/>
                <w:numId w:val="8"/>
              </w:numPr>
              <w:rPr>
                <w:rStyle w:val="normaltextrun1"/>
                <w:rFonts w:ascii="Verdana" w:hAnsi="Verdana"/>
                <w:lang w:val="en-US"/>
              </w:rPr>
            </w:pPr>
            <w:r w:rsidRPr="00A11950">
              <w:rPr>
                <w:rFonts w:ascii="Verdana" w:hAnsi="Verdana"/>
              </w:rPr>
              <w:t xml:space="preserve">Understanding of how Parliament works </w:t>
            </w:r>
            <w:r w:rsidR="00A11950" w:rsidRPr="00A11950">
              <w:rPr>
                <w:rFonts w:ascii="Verdana" w:hAnsi="Verdana"/>
              </w:rPr>
              <w:t>and can demonstrate</w:t>
            </w:r>
            <w:r w:rsidR="00A11950" w:rsidRPr="00A11950">
              <w:rPr>
                <w:rStyle w:val="normaltextrun1"/>
                <w:rFonts w:ascii="Verdana" w:hAnsi="Verdana"/>
                <w:lang w:val="en-US"/>
              </w:rPr>
              <w:t xml:space="preserve"> political sensitivity</w:t>
            </w:r>
            <w:r w:rsidR="00A11950">
              <w:rPr>
                <w:rStyle w:val="normaltextrun1"/>
                <w:rFonts w:ascii="Verdana" w:hAnsi="Verdana"/>
                <w:lang w:val="en-US"/>
              </w:rPr>
              <w:t xml:space="preserve">, being </w:t>
            </w:r>
            <w:r w:rsidR="00A11950" w:rsidRPr="00A11950">
              <w:rPr>
                <w:rStyle w:val="normaltextrun1"/>
                <w:rFonts w:ascii="Verdana" w:hAnsi="Verdana"/>
                <w:lang w:val="en-US"/>
              </w:rPr>
              <w:t>able to deal with Members and other senior stakeholders diplomatically and persuasively</w:t>
            </w:r>
            <w:r w:rsidR="00A11950">
              <w:rPr>
                <w:rStyle w:val="normaltextrun1"/>
                <w:rFonts w:ascii="Verdana" w:hAnsi="Verdana"/>
                <w:lang w:val="en-US"/>
              </w:rPr>
              <w:t>.</w:t>
            </w:r>
          </w:p>
          <w:p w14:paraId="713B6A0A" w14:textId="78BDFC8B" w:rsidR="00820A34" w:rsidRPr="000C4C90" w:rsidRDefault="00820A34" w:rsidP="00A11950">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0F60080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221D5D4" w14:textId="17F35893"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64DB8014">
                <v:shape id="_x0000_i1073" type="#_x0000_t75" style="width:15.6pt;height:18pt" o:ole="">
                  <v:imagedata r:id="rId18" o:title=""/>
                </v:shape>
                <w:control r:id="rId29" w:name="CheckBox15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1715109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E29498B" w14:textId="00D1B00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53CD683D">
                <v:shape id="_x0000_i1075" type="#_x0000_t75" style="width:15.6pt;height:18pt" o:ole="">
                  <v:imagedata r:id="rId26" o:title=""/>
                </v:shape>
                <w:control r:id="rId30"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0F71C2F"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30103E1" w14:textId="1AF4830E"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0A24D85C">
                <v:shape id="_x0000_i1077" type="#_x0000_t75" style="width:15.6pt;height:18pt" o:ole="">
                  <v:imagedata r:id="rId18" o:title=""/>
                </v:shape>
                <w:control r:id="rId31" w:name="CheckBox15" w:shapeid="_x0000_i1077"/>
              </w:object>
            </w:r>
          </w:p>
        </w:tc>
      </w:tr>
      <w:tr w:rsidR="00481734" w:rsidRPr="000C4C90" w14:paraId="6CFFC1F3"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B711CB0" w14:textId="2C51C183" w:rsidR="00481734" w:rsidRPr="00B7132B" w:rsidRDefault="00481734" w:rsidP="00B7132B">
            <w:pPr>
              <w:pStyle w:val="TableParagraph"/>
              <w:rPr>
                <w:rFonts w:ascii="Verdana" w:hAnsi="Verdana" w:cs="Tahoma"/>
                <w:b/>
                <w:color w:val="231F20"/>
                <w:spacing w:val="8"/>
              </w:rPr>
            </w:pPr>
            <w:r>
              <w:rPr>
                <w:rFonts w:ascii="Verdana" w:hAnsi="Verdana" w:cs="Tahoma"/>
                <w:b/>
                <w:color w:val="231F20"/>
                <w:spacing w:val="8"/>
              </w:rPr>
              <w:t>DESIRABLE</w:t>
            </w:r>
            <w:r>
              <w:rPr>
                <w:rFonts w:ascii="Verdana" w:hAnsi="Verdana" w:cs="Tahoma"/>
                <w:b/>
                <w:color w:val="231F20"/>
              </w:rPr>
              <w:t xml:space="preserve"> </w:t>
            </w:r>
          </w:p>
          <w:p w14:paraId="6A4E9ECE" w14:textId="123529B0" w:rsidR="00A11950" w:rsidRPr="00321EB2" w:rsidRDefault="00A11950" w:rsidP="00A11950">
            <w:pPr>
              <w:pStyle w:val="TableParagraph"/>
              <w:numPr>
                <w:ilvl w:val="0"/>
                <w:numId w:val="8"/>
              </w:numPr>
              <w:rPr>
                <w:rFonts w:ascii="Verdana" w:hAnsi="Verdana" w:cs="Tahoma"/>
                <w:color w:val="231F20"/>
              </w:rPr>
            </w:pPr>
            <w:r w:rsidRPr="00321EB2">
              <w:rPr>
                <w:rFonts w:ascii="Verdana" w:hAnsi="Verdana" w:cs="Tahoma"/>
                <w:color w:val="231F20"/>
              </w:rPr>
              <w:t xml:space="preserve">Experience of using </w:t>
            </w:r>
            <w:r w:rsidRPr="00321EB2">
              <w:rPr>
                <w:rFonts w:ascii="Verdana" w:hAnsi="Verdana" w:cs="Tahoma"/>
                <w:i/>
                <w:color w:val="231F20"/>
              </w:rPr>
              <w:t>Planon</w:t>
            </w:r>
            <w:r>
              <w:rPr>
                <w:rFonts w:ascii="Verdana" w:hAnsi="Verdana" w:cs="Tahoma"/>
                <w:color w:val="231F20"/>
              </w:rPr>
              <w:t xml:space="preserve"> (or another </w:t>
            </w:r>
            <w:r w:rsidRPr="00321EB2">
              <w:rPr>
                <w:rFonts w:ascii="Verdana" w:hAnsi="Verdana" w:cs="Tahoma"/>
                <w:color w:val="231F20"/>
              </w:rPr>
              <w:t>Integrat</w:t>
            </w:r>
            <w:r>
              <w:rPr>
                <w:rFonts w:ascii="Verdana" w:hAnsi="Verdana" w:cs="Tahoma"/>
                <w:color w:val="231F20"/>
              </w:rPr>
              <w:t>ed Workspace Management System</w:t>
            </w:r>
            <w:r>
              <w:rPr>
                <w:rStyle w:val="normaltextrun1"/>
                <w:rFonts w:ascii="Verdana" w:hAnsi="Verdana"/>
              </w:rPr>
              <w:t xml:space="preserve"> or online database</w:t>
            </w:r>
            <w:r>
              <w:rPr>
                <w:rFonts w:ascii="Verdana" w:hAnsi="Verdana" w:cs="Tahoma"/>
                <w:color w:val="231F20"/>
              </w:rPr>
              <w:t>).</w:t>
            </w:r>
          </w:p>
          <w:p w14:paraId="2E3E22AE" w14:textId="05202CDD" w:rsidR="00C03C31" w:rsidRPr="000C4C90" w:rsidRDefault="00C03C31" w:rsidP="00A11950">
            <w:pPr>
              <w:pStyle w:val="TableParagraph"/>
              <w:spacing w:before="4"/>
              <w:ind w:left="452"/>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57866EC" w14:textId="77777777"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p>
          <w:p w14:paraId="20C5396A" w14:textId="69A3DAC3"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7D32EB43">
                <v:shape id="_x0000_i1079" type="#_x0000_t75" style="width:15.6pt;height:18pt" o:ole="">
                  <v:imagedata r:id="rId26" o:title=""/>
                </v:shape>
                <w:control r:id="rId32" w:name="CheckBox1521"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21DEC38" w14:textId="77777777"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p>
          <w:p w14:paraId="493866EE" w14:textId="63495786"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095F8FD7">
                <v:shape id="_x0000_i1081" type="#_x0000_t75" style="width:15.6pt;height:18pt" o:ole="">
                  <v:imagedata r:id="rId26" o:title=""/>
                </v:shape>
                <w:control r:id="rId33" w:name="CheckBox15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FB70169" w14:textId="77777777"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p>
          <w:p w14:paraId="13D1A6FC" w14:textId="3C13AA97" w:rsidR="00481734" w:rsidRPr="000C4C90" w:rsidRDefault="00481734" w:rsidP="00481734">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lang w:val="en-US"/>
              </w:rPr>
              <w:object w:dxaOrig="225" w:dyaOrig="225" w14:anchorId="1CD698F7">
                <v:shape id="_x0000_i1083" type="#_x0000_t75" style="width:15.6pt;height:18pt" o:ole="">
                  <v:imagedata r:id="rId18" o:title=""/>
                </v:shape>
                <w:control r:id="rId34" w:name="CheckBox153" w:shapeid="_x0000_i1083"/>
              </w:object>
            </w:r>
          </w:p>
        </w:tc>
      </w:tr>
    </w:tbl>
    <w:p w14:paraId="714EFBEA" w14:textId="6AFCBFD2" w:rsidR="00BA61AC" w:rsidRDefault="00BA61AC" w:rsidP="00820A34">
      <w:pPr>
        <w:tabs>
          <w:tab w:val="left" w:pos="1245"/>
        </w:tabs>
        <w:rPr>
          <w:rFonts w:ascii="Verdana" w:hAnsi="Verdana" w:cs="Tahoma"/>
        </w:rPr>
      </w:pPr>
    </w:p>
    <w:p w14:paraId="7E233438" w14:textId="77777777" w:rsidR="00BA61AC" w:rsidRDefault="00BA61AC" w:rsidP="00820A34">
      <w:pPr>
        <w:tabs>
          <w:tab w:val="left" w:pos="1245"/>
        </w:tabs>
        <w:rPr>
          <w:rFonts w:ascii="Verdana" w:hAnsi="Verdana" w:cs="Tahoma"/>
        </w:rPr>
      </w:pPr>
    </w:p>
    <w:p w14:paraId="27973E0F" w14:textId="77777777" w:rsidR="003B618C" w:rsidRPr="000C4C90" w:rsidRDefault="00820A34" w:rsidP="00820A34">
      <w:pPr>
        <w:tabs>
          <w:tab w:val="left" w:pos="1245"/>
        </w:tabs>
        <w:rPr>
          <w:rFonts w:ascii="Verdana" w:hAnsi="Verdana" w:cs="Tahoma"/>
        </w:rPr>
      </w:pPr>
      <w:r w:rsidRPr="000C4C90">
        <w:rPr>
          <w:rFonts w:ascii="Verdana" w:hAnsi="Verdana" w:cs="Tahoma"/>
        </w:rPr>
        <w:tab/>
      </w:r>
    </w:p>
    <w:sectPr w:rsidR="003B618C" w:rsidRPr="000C4C90" w:rsidSect="00DE0236">
      <w:footerReference w:type="default" r:id="rId3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64417" w14:textId="77777777" w:rsidR="001306C3" w:rsidRDefault="001306C3" w:rsidP="00D37EDD">
      <w:r>
        <w:separator/>
      </w:r>
    </w:p>
  </w:endnote>
  <w:endnote w:type="continuationSeparator" w:id="0">
    <w:p w14:paraId="7D2336E4" w14:textId="77777777" w:rsidR="001306C3" w:rsidRDefault="001306C3"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AF6C" w14:textId="77777777" w:rsidR="001306C3" w:rsidRDefault="001306C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5A16" w14:textId="77777777" w:rsidR="001306C3" w:rsidRDefault="001306C3" w:rsidP="00D37EDD">
      <w:r>
        <w:separator/>
      </w:r>
    </w:p>
  </w:footnote>
  <w:footnote w:type="continuationSeparator" w:id="0">
    <w:p w14:paraId="4BF2121A" w14:textId="77777777" w:rsidR="001306C3" w:rsidRDefault="001306C3"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1041564"/>
    <w:multiLevelType w:val="hybridMultilevel"/>
    <w:tmpl w:val="C4E8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6341E"/>
    <w:multiLevelType w:val="hybridMultilevel"/>
    <w:tmpl w:val="54B877F4"/>
    <w:lvl w:ilvl="0" w:tplc="534604B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2948"/>
    <w:multiLevelType w:val="hybridMultilevel"/>
    <w:tmpl w:val="5AC2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54D22"/>
    <w:multiLevelType w:val="hybridMultilevel"/>
    <w:tmpl w:val="532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6254A6"/>
    <w:multiLevelType w:val="hybridMultilevel"/>
    <w:tmpl w:val="2DD0F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765A"/>
    <w:multiLevelType w:val="hybridMultilevel"/>
    <w:tmpl w:val="65586A62"/>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7" w15:restartNumberingAfterBreak="0">
    <w:nsid w:val="422677A1"/>
    <w:multiLevelType w:val="hybridMultilevel"/>
    <w:tmpl w:val="635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F219B"/>
    <w:multiLevelType w:val="hybridMultilevel"/>
    <w:tmpl w:val="01683EF4"/>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9" w15:restartNumberingAfterBreak="0">
    <w:nsid w:val="53646938"/>
    <w:multiLevelType w:val="hybridMultilevel"/>
    <w:tmpl w:val="CBBED680"/>
    <w:lvl w:ilvl="0" w:tplc="0809000F">
      <w:start w:val="1"/>
      <w:numFmt w:val="decimal"/>
      <w:lvlText w:val="%1."/>
      <w:lvlJc w:val="left"/>
      <w:pPr>
        <w:ind w:left="750" w:hanging="360"/>
      </w:pPr>
      <w:rPr>
        <w:rFonts w:hint="default"/>
        <w:sz w:val="20"/>
        <w:szCs w:val="20"/>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5D1B2A8E"/>
    <w:multiLevelType w:val="hybridMultilevel"/>
    <w:tmpl w:val="C18A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135D2"/>
    <w:multiLevelType w:val="hybridMultilevel"/>
    <w:tmpl w:val="F072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47AF9"/>
    <w:multiLevelType w:val="hybridMultilevel"/>
    <w:tmpl w:val="9C1AFD86"/>
    <w:lvl w:ilvl="0" w:tplc="8E6E8EC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3"/>
  </w:num>
  <w:num w:numId="5">
    <w:abstractNumId w:val="0"/>
  </w:num>
  <w:num w:numId="6">
    <w:abstractNumId w:val="4"/>
  </w:num>
  <w:num w:numId="7">
    <w:abstractNumId w:val="6"/>
  </w:num>
  <w:num w:numId="8">
    <w:abstractNumId w:val="10"/>
  </w:num>
  <w:num w:numId="9">
    <w:abstractNumId w:val="5"/>
  </w:num>
  <w:num w:numId="10">
    <w:abstractNumId w:val="11"/>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B3915"/>
    <w:rsid w:val="000C23EF"/>
    <w:rsid w:val="000C4C90"/>
    <w:rsid w:val="000C4CAF"/>
    <w:rsid w:val="000D4ABA"/>
    <w:rsid w:val="0011010C"/>
    <w:rsid w:val="00111489"/>
    <w:rsid w:val="001306C3"/>
    <w:rsid w:val="00175D3A"/>
    <w:rsid w:val="001821DE"/>
    <w:rsid w:val="001A2655"/>
    <w:rsid w:val="001A7C38"/>
    <w:rsid w:val="001B6764"/>
    <w:rsid w:val="001D5AE9"/>
    <w:rsid w:val="00207E8E"/>
    <w:rsid w:val="00224E9C"/>
    <w:rsid w:val="00267BF9"/>
    <w:rsid w:val="002A4C2A"/>
    <w:rsid w:val="002B7AB5"/>
    <w:rsid w:val="002D0679"/>
    <w:rsid w:val="002E261E"/>
    <w:rsid w:val="00316BC5"/>
    <w:rsid w:val="00327613"/>
    <w:rsid w:val="0034305F"/>
    <w:rsid w:val="00350C3B"/>
    <w:rsid w:val="0035142A"/>
    <w:rsid w:val="00372489"/>
    <w:rsid w:val="00380694"/>
    <w:rsid w:val="003B618C"/>
    <w:rsid w:val="003C6D80"/>
    <w:rsid w:val="003D28E8"/>
    <w:rsid w:val="003E7EBA"/>
    <w:rsid w:val="004064AB"/>
    <w:rsid w:val="004412FE"/>
    <w:rsid w:val="00455A69"/>
    <w:rsid w:val="00461B9D"/>
    <w:rsid w:val="00481734"/>
    <w:rsid w:val="004A4F9A"/>
    <w:rsid w:val="00514615"/>
    <w:rsid w:val="0051696D"/>
    <w:rsid w:val="005201B8"/>
    <w:rsid w:val="00553ACF"/>
    <w:rsid w:val="0058629A"/>
    <w:rsid w:val="005921A4"/>
    <w:rsid w:val="005C55A5"/>
    <w:rsid w:val="0060432C"/>
    <w:rsid w:val="00624317"/>
    <w:rsid w:val="006722E1"/>
    <w:rsid w:val="00674880"/>
    <w:rsid w:val="00682784"/>
    <w:rsid w:val="006B6C4F"/>
    <w:rsid w:val="006C625E"/>
    <w:rsid w:val="006F1154"/>
    <w:rsid w:val="006F5E02"/>
    <w:rsid w:val="00715F0A"/>
    <w:rsid w:val="0072164E"/>
    <w:rsid w:val="00734ED0"/>
    <w:rsid w:val="00746760"/>
    <w:rsid w:val="007533C4"/>
    <w:rsid w:val="007A1532"/>
    <w:rsid w:val="007A5C29"/>
    <w:rsid w:val="007F2ED1"/>
    <w:rsid w:val="007F4537"/>
    <w:rsid w:val="00812471"/>
    <w:rsid w:val="00820A34"/>
    <w:rsid w:val="00826049"/>
    <w:rsid w:val="00843A6A"/>
    <w:rsid w:val="00864996"/>
    <w:rsid w:val="008817C6"/>
    <w:rsid w:val="008E3832"/>
    <w:rsid w:val="00924E26"/>
    <w:rsid w:val="00932B68"/>
    <w:rsid w:val="009543F2"/>
    <w:rsid w:val="00960579"/>
    <w:rsid w:val="009E0AAF"/>
    <w:rsid w:val="00A04CA3"/>
    <w:rsid w:val="00A10174"/>
    <w:rsid w:val="00A11950"/>
    <w:rsid w:val="00A2566A"/>
    <w:rsid w:val="00A31EA0"/>
    <w:rsid w:val="00A707B1"/>
    <w:rsid w:val="00AC55B6"/>
    <w:rsid w:val="00AE62C6"/>
    <w:rsid w:val="00B040C5"/>
    <w:rsid w:val="00B42A79"/>
    <w:rsid w:val="00B63FF9"/>
    <w:rsid w:val="00B7132B"/>
    <w:rsid w:val="00B90A8A"/>
    <w:rsid w:val="00B94A67"/>
    <w:rsid w:val="00BA61AC"/>
    <w:rsid w:val="00BC3ABA"/>
    <w:rsid w:val="00BE5746"/>
    <w:rsid w:val="00C02DDE"/>
    <w:rsid w:val="00C03C31"/>
    <w:rsid w:val="00C2094F"/>
    <w:rsid w:val="00C76D7A"/>
    <w:rsid w:val="00CA2FC1"/>
    <w:rsid w:val="00CD6CA7"/>
    <w:rsid w:val="00D004AC"/>
    <w:rsid w:val="00D130D3"/>
    <w:rsid w:val="00D37EDD"/>
    <w:rsid w:val="00D973CA"/>
    <w:rsid w:val="00DE0236"/>
    <w:rsid w:val="00E12F31"/>
    <w:rsid w:val="00E72B8F"/>
    <w:rsid w:val="00EC3C0C"/>
    <w:rsid w:val="00ED15D8"/>
    <w:rsid w:val="00EE3B78"/>
    <w:rsid w:val="00F47E40"/>
    <w:rsid w:val="00F5679E"/>
    <w:rsid w:val="00F77674"/>
    <w:rsid w:val="00FA287A"/>
    <w:rsid w:val="00FB558E"/>
    <w:rsid w:val="00FD4A09"/>
    <w:rsid w:val="00FE09B0"/>
    <w:rsid w:val="00FE2239"/>
    <w:rsid w:val="00FE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DA24A67"/>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27613"/>
  </w:style>
  <w:style w:type="character" w:customStyle="1" w:styleId="normaltextrun1">
    <w:name w:val="normaltextrun1"/>
    <w:basedOn w:val="DefaultParagraphFont"/>
    <w:rsid w:val="00864996"/>
  </w:style>
  <w:style w:type="paragraph" w:customStyle="1" w:styleId="paragraph">
    <w:name w:val="paragraph"/>
    <w:basedOn w:val="Normal"/>
    <w:rsid w:val="00514615"/>
    <w:pPr>
      <w:widowControl/>
    </w:pPr>
    <w:rPr>
      <w:rFonts w:ascii="Times New Roman" w:eastAsia="Times New Roman" w:hAnsi="Times New Roman" w:cs="Times New Roman"/>
      <w:sz w:val="24"/>
      <w:szCs w:val="24"/>
      <w:lang w:eastAsia="en-GB"/>
    </w:rPr>
  </w:style>
  <w:style w:type="character" w:customStyle="1" w:styleId="eop">
    <w:name w:val="eop"/>
    <w:basedOn w:val="DefaultParagraphFont"/>
    <w:rsid w:val="0051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94063958">
      <w:bodyDiv w:val="1"/>
      <w:marLeft w:val="0"/>
      <w:marRight w:val="0"/>
      <w:marTop w:val="0"/>
      <w:marBottom w:val="0"/>
      <w:divBdr>
        <w:top w:val="none" w:sz="0" w:space="0" w:color="auto"/>
        <w:left w:val="none" w:sz="0" w:space="0" w:color="auto"/>
        <w:bottom w:val="none" w:sz="0" w:space="0" w:color="auto"/>
        <w:right w:val="none" w:sz="0" w:space="0" w:color="auto"/>
      </w:divBdr>
      <w:divsChild>
        <w:div w:id="1257246827">
          <w:marLeft w:val="0"/>
          <w:marRight w:val="0"/>
          <w:marTop w:val="0"/>
          <w:marBottom w:val="0"/>
          <w:divBdr>
            <w:top w:val="none" w:sz="0" w:space="0" w:color="auto"/>
            <w:left w:val="none" w:sz="0" w:space="0" w:color="auto"/>
            <w:bottom w:val="none" w:sz="0" w:space="0" w:color="auto"/>
            <w:right w:val="none" w:sz="0" w:space="0" w:color="auto"/>
          </w:divBdr>
          <w:divsChild>
            <w:div w:id="368921313">
              <w:marLeft w:val="0"/>
              <w:marRight w:val="0"/>
              <w:marTop w:val="0"/>
              <w:marBottom w:val="0"/>
              <w:divBdr>
                <w:top w:val="none" w:sz="0" w:space="0" w:color="auto"/>
                <w:left w:val="none" w:sz="0" w:space="0" w:color="auto"/>
                <w:bottom w:val="none" w:sz="0" w:space="0" w:color="auto"/>
                <w:right w:val="none" w:sz="0" w:space="0" w:color="auto"/>
              </w:divBdr>
              <w:divsChild>
                <w:div w:id="945038229">
                  <w:marLeft w:val="0"/>
                  <w:marRight w:val="0"/>
                  <w:marTop w:val="0"/>
                  <w:marBottom w:val="0"/>
                  <w:divBdr>
                    <w:top w:val="none" w:sz="0" w:space="0" w:color="auto"/>
                    <w:left w:val="none" w:sz="0" w:space="0" w:color="auto"/>
                    <w:bottom w:val="none" w:sz="0" w:space="0" w:color="auto"/>
                    <w:right w:val="none" w:sz="0" w:space="0" w:color="auto"/>
                  </w:divBdr>
                  <w:divsChild>
                    <w:div w:id="1111242424">
                      <w:marLeft w:val="0"/>
                      <w:marRight w:val="0"/>
                      <w:marTop w:val="0"/>
                      <w:marBottom w:val="0"/>
                      <w:divBdr>
                        <w:top w:val="none" w:sz="0" w:space="0" w:color="auto"/>
                        <w:left w:val="none" w:sz="0" w:space="0" w:color="auto"/>
                        <w:bottom w:val="none" w:sz="0" w:space="0" w:color="auto"/>
                        <w:right w:val="none" w:sz="0" w:space="0" w:color="auto"/>
                      </w:divBdr>
                      <w:divsChild>
                        <w:div w:id="1179923731">
                          <w:marLeft w:val="0"/>
                          <w:marRight w:val="0"/>
                          <w:marTop w:val="0"/>
                          <w:marBottom w:val="0"/>
                          <w:divBdr>
                            <w:top w:val="none" w:sz="0" w:space="0" w:color="auto"/>
                            <w:left w:val="none" w:sz="0" w:space="0" w:color="auto"/>
                            <w:bottom w:val="none" w:sz="0" w:space="0" w:color="auto"/>
                            <w:right w:val="none" w:sz="0" w:space="0" w:color="auto"/>
                          </w:divBdr>
                          <w:divsChild>
                            <w:div w:id="2093382520">
                              <w:marLeft w:val="0"/>
                              <w:marRight w:val="0"/>
                              <w:marTop w:val="0"/>
                              <w:marBottom w:val="0"/>
                              <w:divBdr>
                                <w:top w:val="none" w:sz="0" w:space="0" w:color="auto"/>
                                <w:left w:val="none" w:sz="0" w:space="0" w:color="auto"/>
                                <w:bottom w:val="none" w:sz="0" w:space="0" w:color="auto"/>
                                <w:right w:val="none" w:sz="0" w:space="0" w:color="auto"/>
                              </w:divBdr>
                              <w:divsChild>
                                <w:div w:id="290062523">
                                  <w:marLeft w:val="0"/>
                                  <w:marRight w:val="0"/>
                                  <w:marTop w:val="0"/>
                                  <w:marBottom w:val="0"/>
                                  <w:divBdr>
                                    <w:top w:val="none" w:sz="0" w:space="0" w:color="auto"/>
                                    <w:left w:val="none" w:sz="0" w:space="0" w:color="auto"/>
                                    <w:bottom w:val="none" w:sz="0" w:space="0" w:color="auto"/>
                                    <w:right w:val="none" w:sz="0" w:space="0" w:color="auto"/>
                                  </w:divBdr>
                                  <w:divsChild>
                                    <w:div w:id="1352606236">
                                      <w:marLeft w:val="0"/>
                                      <w:marRight w:val="0"/>
                                      <w:marTop w:val="0"/>
                                      <w:marBottom w:val="0"/>
                                      <w:divBdr>
                                        <w:top w:val="none" w:sz="0" w:space="0" w:color="auto"/>
                                        <w:left w:val="none" w:sz="0" w:space="0" w:color="auto"/>
                                        <w:bottom w:val="none" w:sz="0" w:space="0" w:color="auto"/>
                                        <w:right w:val="none" w:sz="0" w:space="0" w:color="auto"/>
                                      </w:divBdr>
                                      <w:divsChild>
                                        <w:div w:id="1331063287">
                                          <w:marLeft w:val="0"/>
                                          <w:marRight w:val="0"/>
                                          <w:marTop w:val="0"/>
                                          <w:marBottom w:val="0"/>
                                          <w:divBdr>
                                            <w:top w:val="none" w:sz="0" w:space="0" w:color="auto"/>
                                            <w:left w:val="none" w:sz="0" w:space="0" w:color="auto"/>
                                            <w:bottom w:val="none" w:sz="0" w:space="0" w:color="auto"/>
                                            <w:right w:val="none" w:sz="0" w:space="0" w:color="auto"/>
                                          </w:divBdr>
                                          <w:divsChild>
                                            <w:div w:id="1838963297">
                                              <w:marLeft w:val="0"/>
                                              <w:marRight w:val="0"/>
                                              <w:marTop w:val="0"/>
                                              <w:marBottom w:val="0"/>
                                              <w:divBdr>
                                                <w:top w:val="none" w:sz="0" w:space="0" w:color="auto"/>
                                                <w:left w:val="none" w:sz="0" w:space="0" w:color="auto"/>
                                                <w:bottom w:val="none" w:sz="0" w:space="0" w:color="auto"/>
                                                <w:right w:val="none" w:sz="0" w:space="0" w:color="auto"/>
                                              </w:divBdr>
                                              <w:divsChild>
                                                <w:div w:id="470900318">
                                                  <w:marLeft w:val="0"/>
                                                  <w:marRight w:val="0"/>
                                                  <w:marTop w:val="0"/>
                                                  <w:marBottom w:val="0"/>
                                                  <w:divBdr>
                                                    <w:top w:val="none" w:sz="0" w:space="0" w:color="auto"/>
                                                    <w:left w:val="none" w:sz="0" w:space="0" w:color="auto"/>
                                                    <w:bottom w:val="none" w:sz="0" w:space="0" w:color="auto"/>
                                                    <w:right w:val="none" w:sz="0" w:space="0" w:color="auto"/>
                                                  </w:divBdr>
                                                  <w:divsChild>
                                                    <w:div w:id="834419930">
                                                      <w:marLeft w:val="0"/>
                                                      <w:marRight w:val="0"/>
                                                      <w:marTop w:val="0"/>
                                                      <w:marBottom w:val="0"/>
                                                      <w:divBdr>
                                                        <w:top w:val="single" w:sz="6" w:space="0" w:color="ABABAB"/>
                                                        <w:left w:val="single" w:sz="6" w:space="0" w:color="ABABAB"/>
                                                        <w:bottom w:val="none" w:sz="0" w:space="0" w:color="auto"/>
                                                        <w:right w:val="single" w:sz="6" w:space="0" w:color="ABABAB"/>
                                                      </w:divBdr>
                                                      <w:divsChild>
                                                        <w:div w:id="1619067508">
                                                          <w:marLeft w:val="0"/>
                                                          <w:marRight w:val="0"/>
                                                          <w:marTop w:val="0"/>
                                                          <w:marBottom w:val="0"/>
                                                          <w:divBdr>
                                                            <w:top w:val="none" w:sz="0" w:space="0" w:color="auto"/>
                                                            <w:left w:val="none" w:sz="0" w:space="0" w:color="auto"/>
                                                            <w:bottom w:val="none" w:sz="0" w:space="0" w:color="auto"/>
                                                            <w:right w:val="none" w:sz="0" w:space="0" w:color="auto"/>
                                                          </w:divBdr>
                                                          <w:divsChild>
                                                            <w:div w:id="1851412541">
                                                              <w:marLeft w:val="0"/>
                                                              <w:marRight w:val="0"/>
                                                              <w:marTop w:val="0"/>
                                                              <w:marBottom w:val="0"/>
                                                              <w:divBdr>
                                                                <w:top w:val="none" w:sz="0" w:space="0" w:color="auto"/>
                                                                <w:left w:val="none" w:sz="0" w:space="0" w:color="auto"/>
                                                                <w:bottom w:val="none" w:sz="0" w:space="0" w:color="auto"/>
                                                                <w:right w:val="none" w:sz="0" w:space="0" w:color="auto"/>
                                                              </w:divBdr>
                                                              <w:divsChild>
                                                                <w:div w:id="1485852937">
                                                                  <w:marLeft w:val="0"/>
                                                                  <w:marRight w:val="0"/>
                                                                  <w:marTop w:val="0"/>
                                                                  <w:marBottom w:val="0"/>
                                                                  <w:divBdr>
                                                                    <w:top w:val="none" w:sz="0" w:space="0" w:color="auto"/>
                                                                    <w:left w:val="none" w:sz="0" w:space="0" w:color="auto"/>
                                                                    <w:bottom w:val="none" w:sz="0" w:space="0" w:color="auto"/>
                                                                    <w:right w:val="none" w:sz="0" w:space="0" w:color="auto"/>
                                                                  </w:divBdr>
                                                                  <w:divsChild>
                                                                    <w:div w:id="1492595121">
                                                                      <w:marLeft w:val="0"/>
                                                                      <w:marRight w:val="0"/>
                                                                      <w:marTop w:val="0"/>
                                                                      <w:marBottom w:val="0"/>
                                                                      <w:divBdr>
                                                                        <w:top w:val="none" w:sz="0" w:space="0" w:color="auto"/>
                                                                        <w:left w:val="none" w:sz="0" w:space="0" w:color="auto"/>
                                                                        <w:bottom w:val="none" w:sz="0" w:space="0" w:color="auto"/>
                                                                        <w:right w:val="none" w:sz="0" w:space="0" w:color="auto"/>
                                                                      </w:divBdr>
                                                                      <w:divsChild>
                                                                        <w:div w:id="462969835">
                                                                          <w:marLeft w:val="0"/>
                                                                          <w:marRight w:val="0"/>
                                                                          <w:marTop w:val="0"/>
                                                                          <w:marBottom w:val="0"/>
                                                                          <w:divBdr>
                                                                            <w:top w:val="none" w:sz="0" w:space="0" w:color="auto"/>
                                                                            <w:left w:val="none" w:sz="0" w:space="0" w:color="auto"/>
                                                                            <w:bottom w:val="none" w:sz="0" w:space="0" w:color="auto"/>
                                                                            <w:right w:val="none" w:sz="0" w:space="0" w:color="auto"/>
                                                                          </w:divBdr>
                                                                          <w:divsChild>
                                                                            <w:div w:id="2077052003">
                                                                              <w:marLeft w:val="0"/>
                                                                              <w:marRight w:val="0"/>
                                                                              <w:marTop w:val="0"/>
                                                                              <w:marBottom w:val="0"/>
                                                                              <w:divBdr>
                                                                                <w:top w:val="none" w:sz="0" w:space="0" w:color="auto"/>
                                                                                <w:left w:val="none" w:sz="0" w:space="0" w:color="auto"/>
                                                                                <w:bottom w:val="none" w:sz="0" w:space="0" w:color="auto"/>
                                                                                <w:right w:val="none" w:sz="0" w:space="0" w:color="auto"/>
                                                                              </w:divBdr>
                                                                              <w:divsChild>
                                                                                <w:div w:id="2332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7.xml"/><Relationship Id="rId33"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control" Target="activeX/activeX2.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5EBD7-3C19-4EE0-8836-9FF1185E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MISTRY, Manjula</cp:lastModifiedBy>
  <cp:revision>14</cp:revision>
  <dcterms:created xsi:type="dcterms:W3CDTF">2018-09-22T14:05:00Z</dcterms:created>
  <dcterms:modified xsi:type="dcterms:W3CDTF">2018-10-12T12:08:00Z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