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F90B2C" w:rsidRDefault="00F90B2C">
                                <w:pPr>
                                  <w:rPr>
                                    <w:rFonts w:ascii="Times New Roman" w:eastAsia="Times New Roman" w:hAnsi="Times New Roman" w:cs="Times New Roman"/>
                                    <w:sz w:val="58"/>
                                    <w:szCs w:val="58"/>
                                  </w:rPr>
                                </w:pPr>
                              </w:p>
                              <w:p w14:paraId="0833DFF4" w14:textId="77777777" w:rsidR="00F90B2C" w:rsidRDefault="00F90B2C">
                                <w:pPr>
                                  <w:rPr>
                                    <w:rFonts w:ascii="Times New Roman" w:eastAsia="Times New Roman" w:hAnsi="Times New Roman" w:cs="Times New Roman"/>
                                    <w:sz w:val="58"/>
                                    <w:szCs w:val="58"/>
                                  </w:rPr>
                                </w:pPr>
                              </w:p>
                              <w:p w14:paraId="492352BB" w14:textId="77777777" w:rsidR="00F90B2C" w:rsidRDefault="00F90B2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F90B2C" w:rsidRDefault="00F90B2C" w:rsidP="00F77674">
                                <w:pPr>
                                  <w:spacing w:before="349"/>
                                  <w:rPr>
                                    <w:rFonts w:ascii="Verdana" w:eastAsia="VAG Rounded Std Thin" w:hAnsi="Verdana" w:cs="VAG Rounded Std Thin"/>
                                    <w:sz w:val="45"/>
                                    <w:szCs w:val="45"/>
                                  </w:rPr>
                                </w:pPr>
                              </w:p>
                              <w:p w14:paraId="380CA67B" w14:textId="77777777" w:rsidR="00F90B2C" w:rsidRDefault="00F90B2C" w:rsidP="00F77674">
                                <w:pPr>
                                  <w:spacing w:before="349"/>
                                  <w:rPr>
                                    <w:rFonts w:ascii="Verdana" w:eastAsia="VAG Rounded Std Thin" w:hAnsi="Verdana" w:cs="VAG Rounded Std Thin"/>
                                    <w:sz w:val="45"/>
                                    <w:szCs w:val="45"/>
                                  </w:rPr>
                                </w:pPr>
                              </w:p>
                              <w:p w14:paraId="585B9E9D" w14:textId="77777777" w:rsidR="00F90B2C" w:rsidRDefault="00F90B2C" w:rsidP="00F77674">
                                <w:pPr>
                                  <w:spacing w:before="349"/>
                                  <w:rPr>
                                    <w:rFonts w:ascii="Verdana" w:eastAsia="VAG Rounded Std Thin" w:hAnsi="Verdana" w:cs="VAG Rounded Std Thin"/>
                                    <w:sz w:val="45"/>
                                    <w:szCs w:val="45"/>
                                  </w:rPr>
                                </w:pPr>
                              </w:p>
                              <w:p w14:paraId="4DE0D662" w14:textId="77777777" w:rsidR="00F90B2C" w:rsidRPr="002E261E" w:rsidRDefault="00F90B2C"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F90B2C" w:rsidRDefault="00F90B2C">
                          <w:pPr>
                            <w:rPr>
                              <w:rFonts w:ascii="Times New Roman" w:eastAsia="Times New Roman" w:hAnsi="Times New Roman" w:cs="Times New Roman"/>
                              <w:sz w:val="58"/>
                              <w:szCs w:val="58"/>
                            </w:rPr>
                          </w:pPr>
                        </w:p>
                        <w:p w14:paraId="0833DFF4" w14:textId="77777777" w:rsidR="00F90B2C" w:rsidRDefault="00F90B2C">
                          <w:pPr>
                            <w:rPr>
                              <w:rFonts w:ascii="Times New Roman" w:eastAsia="Times New Roman" w:hAnsi="Times New Roman" w:cs="Times New Roman"/>
                              <w:sz w:val="58"/>
                              <w:szCs w:val="58"/>
                            </w:rPr>
                          </w:pPr>
                        </w:p>
                        <w:p w14:paraId="492352BB" w14:textId="77777777" w:rsidR="00F90B2C" w:rsidRDefault="00F90B2C"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F90B2C" w:rsidRDefault="00F90B2C" w:rsidP="00F77674">
                          <w:pPr>
                            <w:spacing w:before="349"/>
                            <w:rPr>
                              <w:rFonts w:ascii="Verdana" w:eastAsia="VAG Rounded Std Thin" w:hAnsi="Verdana" w:cs="VAG Rounded Std Thin"/>
                              <w:sz w:val="45"/>
                              <w:szCs w:val="45"/>
                            </w:rPr>
                          </w:pPr>
                        </w:p>
                        <w:p w14:paraId="380CA67B" w14:textId="77777777" w:rsidR="00F90B2C" w:rsidRDefault="00F90B2C" w:rsidP="00F77674">
                          <w:pPr>
                            <w:spacing w:before="349"/>
                            <w:rPr>
                              <w:rFonts w:ascii="Verdana" w:eastAsia="VAG Rounded Std Thin" w:hAnsi="Verdana" w:cs="VAG Rounded Std Thin"/>
                              <w:sz w:val="45"/>
                              <w:szCs w:val="45"/>
                            </w:rPr>
                          </w:pPr>
                        </w:p>
                        <w:p w14:paraId="585B9E9D" w14:textId="77777777" w:rsidR="00F90B2C" w:rsidRDefault="00F90B2C" w:rsidP="00F77674">
                          <w:pPr>
                            <w:spacing w:before="349"/>
                            <w:rPr>
                              <w:rFonts w:ascii="Verdana" w:eastAsia="VAG Rounded Std Thin" w:hAnsi="Verdana" w:cs="VAG Rounded Std Thin"/>
                              <w:sz w:val="45"/>
                              <w:szCs w:val="45"/>
                            </w:rPr>
                          </w:pPr>
                        </w:p>
                        <w:p w14:paraId="4DE0D662" w14:textId="77777777" w:rsidR="00F90B2C" w:rsidRPr="002E261E" w:rsidRDefault="00F90B2C"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423B1" w:rsidRPr="000217F2" w14:paraId="57E01D49" w14:textId="77777777" w:rsidTr="002C3F5D">
        <w:tc>
          <w:tcPr>
            <w:tcW w:w="4859" w:type="dxa"/>
          </w:tcPr>
          <w:p w14:paraId="3BFA0331"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1593F5A" w14:textId="1454C775" w:rsidR="000423B1" w:rsidRPr="000217F2" w:rsidRDefault="009F7B31" w:rsidP="00097353">
            <w:pPr>
              <w:rPr>
                <w:rFonts w:ascii="Verdana" w:hAnsi="Verdana" w:cs="Tahoma"/>
                <w:b/>
                <w:color w:val="231F20"/>
                <w:spacing w:val="6"/>
              </w:rPr>
            </w:pPr>
            <w:r>
              <w:rPr>
                <w:rFonts w:ascii="Verdana" w:hAnsi="Verdana" w:cs="Tahoma"/>
                <w:b/>
                <w:color w:val="231F20"/>
                <w:spacing w:val="6"/>
              </w:rPr>
              <w:t>Registrar</w:t>
            </w:r>
          </w:p>
        </w:tc>
      </w:tr>
      <w:tr w:rsidR="000423B1" w:rsidRPr="000217F2" w14:paraId="38C2130C" w14:textId="77777777" w:rsidTr="002C3F5D">
        <w:tc>
          <w:tcPr>
            <w:tcW w:w="4859" w:type="dxa"/>
          </w:tcPr>
          <w:p w14:paraId="4BD05F33" w14:textId="77777777" w:rsidR="000423B1" w:rsidRPr="000217F2" w:rsidRDefault="000423B1" w:rsidP="00097353">
            <w:pPr>
              <w:rPr>
                <w:rFonts w:ascii="Verdana" w:hAnsi="Verdana" w:cs="Tahoma"/>
                <w:b/>
                <w:color w:val="231F20"/>
                <w:spacing w:val="6"/>
              </w:rPr>
            </w:pPr>
            <w:r>
              <w:rPr>
                <w:rFonts w:ascii="Verdana" w:hAnsi="Verdana" w:cs="Tahoma"/>
                <w:b/>
                <w:color w:val="231F20"/>
                <w:spacing w:val="6"/>
              </w:rPr>
              <w:t>Campaign Type:</w:t>
            </w:r>
          </w:p>
        </w:tc>
        <w:tc>
          <w:tcPr>
            <w:tcW w:w="5861" w:type="dxa"/>
          </w:tcPr>
          <w:p w14:paraId="13E0F921" w14:textId="693FF2AB" w:rsidR="000423B1" w:rsidRPr="000217F2" w:rsidRDefault="000423B1" w:rsidP="00097353">
            <w:pPr>
              <w:rPr>
                <w:rFonts w:ascii="Verdana" w:hAnsi="Verdana" w:cs="Tahoma"/>
                <w:b/>
                <w:color w:val="231F20"/>
                <w:spacing w:val="6"/>
              </w:rPr>
            </w:pPr>
            <w:r>
              <w:rPr>
                <w:rFonts w:ascii="Verdana" w:hAnsi="Verdana" w:cs="Tahoma"/>
                <w:b/>
                <w:color w:val="231F20"/>
                <w:spacing w:val="6"/>
              </w:rPr>
              <w:t>Concurrent</w:t>
            </w:r>
          </w:p>
        </w:tc>
      </w:tr>
      <w:tr w:rsidR="000423B1" w:rsidRPr="000217F2" w14:paraId="3436B3DA" w14:textId="77777777" w:rsidTr="002C3F5D">
        <w:tc>
          <w:tcPr>
            <w:tcW w:w="4859" w:type="dxa"/>
          </w:tcPr>
          <w:p w14:paraId="086185B6" w14:textId="77777777" w:rsidR="000423B1" w:rsidRPr="000217F2" w:rsidRDefault="000423B1" w:rsidP="00097353">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20533C22" w14:textId="1A3949E8" w:rsidR="000423B1" w:rsidRPr="000217F2" w:rsidRDefault="00097353" w:rsidP="00097353">
            <w:pPr>
              <w:rPr>
                <w:rFonts w:ascii="Verdana" w:hAnsi="Verdana" w:cs="Tahoma"/>
                <w:b/>
                <w:color w:val="231F20"/>
                <w:spacing w:val="6"/>
              </w:rPr>
            </w:pPr>
            <w:r>
              <w:rPr>
                <w:rFonts w:ascii="Verdana" w:hAnsi="Verdana" w:cs="Tahoma"/>
                <w:b/>
                <w:color w:val="231F20"/>
                <w:spacing w:val="6"/>
              </w:rPr>
              <w:t>B1</w:t>
            </w:r>
          </w:p>
        </w:tc>
      </w:tr>
      <w:tr w:rsidR="000423B1" w:rsidRPr="000217F2" w14:paraId="6714FE93" w14:textId="77777777" w:rsidTr="002C3F5D">
        <w:tc>
          <w:tcPr>
            <w:tcW w:w="4859" w:type="dxa"/>
          </w:tcPr>
          <w:p w14:paraId="319E8152"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8D3F970" w14:textId="22205BD3" w:rsidR="000423B1" w:rsidRPr="000217F2" w:rsidRDefault="000423B1" w:rsidP="00097353">
            <w:pPr>
              <w:rPr>
                <w:rFonts w:ascii="Verdana" w:hAnsi="Verdana" w:cs="Tahoma"/>
                <w:b/>
                <w:color w:val="231F20"/>
                <w:spacing w:val="-4"/>
              </w:rPr>
            </w:pPr>
            <w:r>
              <w:rPr>
                <w:rFonts w:ascii="Verdana" w:hAnsi="Verdana" w:cs="Tahoma"/>
                <w:b/>
                <w:color w:val="231F20"/>
                <w:spacing w:val="-4"/>
              </w:rPr>
              <w:t>£</w:t>
            </w:r>
            <w:r w:rsidR="002C3F5D">
              <w:rPr>
                <w:rFonts w:ascii="Verdana" w:hAnsi="Verdana" w:cs="Tahoma"/>
                <w:b/>
                <w:color w:val="231F20"/>
                <w:spacing w:val="-4"/>
              </w:rPr>
              <w:t>37,510</w:t>
            </w:r>
            <w:r>
              <w:rPr>
                <w:rFonts w:ascii="Verdana" w:hAnsi="Verdana" w:cs="Tahoma"/>
                <w:b/>
                <w:color w:val="231F20"/>
                <w:spacing w:val="-4"/>
              </w:rPr>
              <w:t xml:space="preserve"> - £</w:t>
            </w:r>
            <w:r w:rsidR="002C3F5D">
              <w:rPr>
                <w:rFonts w:ascii="Verdana" w:hAnsi="Verdana" w:cs="Tahoma"/>
                <w:b/>
                <w:color w:val="231F20"/>
                <w:spacing w:val="-4"/>
              </w:rPr>
              <w:t>40,500</w:t>
            </w:r>
            <w:r>
              <w:rPr>
                <w:rFonts w:ascii="Verdana" w:hAnsi="Verdana" w:cs="Tahoma"/>
                <w:b/>
                <w:color w:val="231F20"/>
                <w:spacing w:val="-4"/>
              </w:rPr>
              <w:t xml:space="preserve"> </w:t>
            </w:r>
            <w:r w:rsidRPr="000217F2">
              <w:rPr>
                <w:rFonts w:ascii="Verdana" w:hAnsi="Verdana" w:cs="Tahoma"/>
                <w:i/>
                <w:color w:val="231F20"/>
              </w:rPr>
              <w:t>(Appointment will normally be made at</w:t>
            </w:r>
            <w:r w:rsidRPr="000217F2">
              <w:rPr>
                <w:rFonts w:ascii="Verdana" w:hAnsi="Verdana" w:cs="Tahoma"/>
                <w:i/>
                <w:color w:val="231F20"/>
                <w:spacing w:val="39"/>
              </w:rPr>
              <w:t xml:space="preserve"> </w:t>
            </w:r>
            <w:r w:rsidRPr="000217F2">
              <w:rPr>
                <w:rFonts w:ascii="Verdana" w:hAnsi="Verdana" w:cs="Tahoma"/>
                <w:i/>
                <w:color w:val="231F20"/>
              </w:rPr>
              <w:t>the minimum of the pay range)</w:t>
            </w:r>
          </w:p>
        </w:tc>
      </w:tr>
      <w:tr w:rsidR="000423B1" w:rsidRPr="000217F2" w14:paraId="13251100" w14:textId="77777777" w:rsidTr="002C3F5D">
        <w:tc>
          <w:tcPr>
            <w:tcW w:w="4859" w:type="dxa"/>
          </w:tcPr>
          <w:p w14:paraId="022BAF0B"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0E6D923" w14:textId="5D3BCDF0" w:rsidR="000423B1" w:rsidRPr="000217F2" w:rsidRDefault="00097353" w:rsidP="00097353">
            <w:pPr>
              <w:rPr>
                <w:rFonts w:ascii="Verdana" w:hAnsi="Verdana" w:cs="Tahoma"/>
                <w:b/>
                <w:color w:val="231F20"/>
                <w:spacing w:val="10"/>
              </w:rPr>
            </w:pPr>
            <w:r>
              <w:rPr>
                <w:rFonts w:ascii="Verdana" w:hAnsi="Verdana" w:cs="Tahoma"/>
                <w:b/>
                <w:color w:val="231F20"/>
                <w:spacing w:val="10"/>
              </w:rPr>
              <w:t>In</w:t>
            </w:r>
            <w:r w:rsidR="002C3F5D">
              <w:rPr>
                <w:rFonts w:ascii="Verdana" w:hAnsi="Verdana" w:cs="Tahoma"/>
                <w:b/>
                <w:color w:val="231F20"/>
                <w:spacing w:val="10"/>
              </w:rPr>
              <w:t xml:space="preserve"> </w:t>
            </w:r>
            <w:r>
              <w:rPr>
                <w:rFonts w:ascii="Verdana" w:hAnsi="Verdana" w:cs="Tahoma"/>
                <w:b/>
                <w:color w:val="231F20"/>
                <w:spacing w:val="10"/>
              </w:rPr>
              <w:t>House Services</w:t>
            </w:r>
          </w:p>
        </w:tc>
      </w:tr>
      <w:tr w:rsidR="000423B1" w:rsidRPr="000217F2" w14:paraId="59F7FBB7" w14:textId="77777777" w:rsidTr="002C3F5D">
        <w:tc>
          <w:tcPr>
            <w:tcW w:w="4859" w:type="dxa"/>
          </w:tcPr>
          <w:p w14:paraId="1009EC18"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67B305F2" w14:textId="58E6295B" w:rsidR="000423B1" w:rsidRPr="000217F2" w:rsidRDefault="00097353" w:rsidP="00097353">
            <w:pPr>
              <w:rPr>
                <w:rFonts w:ascii="Verdana" w:hAnsi="Verdana" w:cs="Tahoma"/>
                <w:b/>
                <w:color w:val="231F20"/>
                <w:spacing w:val="10"/>
              </w:rPr>
            </w:pPr>
            <w:r>
              <w:rPr>
                <w:rFonts w:ascii="Verdana" w:hAnsi="Verdana" w:cs="Tahoma"/>
                <w:b/>
                <w:color w:val="231F20"/>
                <w:spacing w:val="10"/>
              </w:rPr>
              <w:t>Curator’s Office</w:t>
            </w:r>
          </w:p>
        </w:tc>
      </w:tr>
      <w:tr w:rsidR="000423B1" w:rsidRPr="000217F2" w14:paraId="5A30E072" w14:textId="77777777" w:rsidTr="002C3F5D">
        <w:tc>
          <w:tcPr>
            <w:tcW w:w="4859" w:type="dxa"/>
          </w:tcPr>
          <w:p w14:paraId="19807D6A"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71580E7E" w14:textId="1AB378E4" w:rsidR="000423B1" w:rsidRPr="000217F2" w:rsidRDefault="00097353" w:rsidP="00097353">
            <w:pPr>
              <w:rPr>
                <w:rFonts w:ascii="Verdana" w:hAnsi="Verdana" w:cs="Tahoma"/>
                <w:b/>
                <w:color w:val="231F20"/>
                <w:spacing w:val="8"/>
              </w:rPr>
            </w:pPr>
            <w:r>
              <w:rPr>
                <w:rFonts w:ascii="Verdana" w:hAnsi="Verdana" w:cs="Tahoma"/>
                <w:b/>
                <w:color w:val="231F20"/>
                <w:spacing w:val="8"/>
              </w:rPr>
              <w:t>Head of Heritage Collections</w:t>
            </w:r>
          </w:p>
        </w:tc>
      </w:tr>
      <w:tr w:rsidR="000423B1" w:rsidRPr="000217F2" w14:paraId="58976DB4" w14:textId="77777777" w:rsidTr="002C3F5D">
        <w:tc>
          <w:tcPr>
            <w:tcW w:w="4859" w:type="dxa"/>
          </w:tcPr>
          <w:p w14:paraId="201F6C2D"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7085D05D" w14:textId="72317FAB" w:rsidR="000423B1" w:rsidRPr="000217F2" w:rsidRDefault="00097353" w:rsidP="00097353">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2C3F5D">
        <w:tc>
          <w:tcPr>
            <w:tcW w:w="4859" w:type="dxa"/>
          </w:tcPr>
          <w:p w14:paraId="44587E36"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11EEC612" w14:textId="75D1FDDD" w:rsidR="000423B1" w:rsidRPr="000217F2" w:rsidRDefault="00097353" w:rsidP="00097353">
            <w:pPr>
              <w:rPr>
                <w:rFonts w:ascii="Verdana" w:hAnsi="Verdana" w:cs="Tahoma"/>
                <w:b/>
                <w:color w:val="231F20"/>
                <w:spacing w:val="8"/>
              </w:rPr>
            </w:pPr>
            <w:r>
              <w:rPr>
                <w:rFonts w:ascii="Verdana" w:hAnsi="Verdana" w:cs="Tahoma"/>
                <w:b/>
                <w:color w:val="231F20"/>
                <w:spacing w:val="8"/>
              </w:rPr>
              <w:t>Full-time</w:t>
            </w:r>
          </w:p>
        </w:tc>
      </w:tr>
      <w:tr w:rsidR="000423B1" w:rsidRPr="000217F2" w14:paraId="7DAC352B" w14:textId="77777777" w:rsidTr="002C3F5D">
        <w:tc>
          <w:tcPr>
            <w:tcW w:w="4859" w:type="dxa"/>
          </w:tcPr>
          <w:p w14:paraId="50A1A16A"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3BA506C" w14:textId="682586A7" w:rsidR="000423B1" w:rsidRPr="000217F2" w:rsidRDefault="00097353" w:rsidP="00097353">
            <w:pPr>
              <w:rPr>
                <w:rFonts w:ascii="Verdana" w:hAnsi="Verdana" w:cs="Tahoma"/>
                <w:b/>
                <w:color w:val="231F20"/>
                <w:spacing w:val="8"/>
              </w:rPr>
            </w:pPr>
            <w:r>
              <w:rPr>
                <w:rFonts w:ascii="Verdana" w:hAnsi="Verdana" w:cs="Tahoma"/>
                <w:b/>
                <w:color w:val="231F20"/>
                <w:spacing w:val="8"/>
              </w:rPr>
              <w:t>Permanent</w:t>
            </w:r>
          </w:p>
        </w:tc>
      </w:tr>
      <w:tr w:rsidR="000423B1" w:rsidRPr="000217F2" w14:paraId="2195ECE2" w14:textId="77777777" w:rsidTr="002C3F5D">
        <w:tc>
          <w:tcPr>
            <w:tcW w:w="4859" w:type="dxa"/>
          </w:tcPr>
          <w:p w14:paraId="5280AF14" w14:textId="77777777" w:rsidR="000423B1" w:rsidRPr="000217F2" w:rsidRDefault="000423B1" w:rsidP="00097353">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2DC960DE" w14:textId="27096E7D" w:rsidR="000423B1" w:rsidRPr="000217F2" w:rsidRDefault="00A55AF5" w:rsidP="00097353">
            <w:pPr>
              <w:rPr>
                <w:rFonts w:ascii="Verdana" w:hAnsi="Verdana" w:cs="Tahoma"/>
                <w:b/>
                <w:color w:val="231F20"/>
                <w:spacing w:val="8"/>
              </w:rPr>
            </w:pPr>
            <w:r>
              <w:rPr>
                <w:rFonts w:ascii="Verdana" w:hAnsi="Verdana" w:cs="Tahoma"/>
                <w:b/>
                <w:color w:val="231F20"/>
                <w:spacing w:val="8"/>
              </w:rPr>
              <w:t xml:space="preserve">25 </w:t>
            </w:r>
            <w:r w:rsidR="00965633">
              <w:rPr>
                <w:rFonts w:ascii="Verdana" w:hAnsi="Verdana" w:cs="Tahoma"/>
                <w:b/>
                <w:color w:val="231F20"/>
                <w:spacing w:val="8"/>
              </w:rPr>
              <w:t>April 2019</w:t>
            </w:r>
          </w:p>
        </w:tc>
      </w:tr>
      <w:tr w:rsidR="000423B1" w:rsidRPr="000217F2" w14:paraId="42E63C64" w14:textId="77777777" w:rsidTr="002C3F5D">
        <w:tc>
          <w:tcPr>
            <w:tcW w:w="4859" w:type="dxa"/>
          </w:tcPr>
          <w:p w14:paraId="0FAD517A" w14:textId="77777777" w:rsidR="000423B1" w:rsidRPr="000217F2" w:rsidRDefault="000423B1" w:rsidP="00097353">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071B71B7" w14:textId="0658BDC7" w:rsidR="000423B1" w:rsidRPr="000217F2" w:rsidRDefault="00354F77" w:rsidP="00097353">
            <w:pPr>
              <w:rPr>
                <w:rFonts w:ascii="Verdana" w:hAnsi="Verdana" w:cs="Tahoma"/>
                <w:b/>
                <w:color w:val="231F20"/>
                <w:spacing w:val="8"/>
              </w:rPr>
            </w:pPr>
            <w:r>
              <w:rPr>
                <w:rFonts w:ascii="Verdana" w:hAnsi="Verdana" w:cs="Tahoma"/>
                <w:b/>
                <w:color w:val="231F20"/>
                <w:spacing w:val="8"/>
              </w:rPr>
              <w:t xml:space="preserve">27 </w:t>
            </w:r>
            <w:bookmarkStart w:id="0" w:name="_GoBack"/>
            <w:bookmarkEnd w:id="0"/>
            <w:r w:rsidR="00965633">
              <w:rPr>
                <w:rFonts w:ascii="Verdana" w:hAnsi="Verdana" w:cs="Tahoma"/>
                <w:b/>
                <w:color w:val="231F20"/>
                <w:spacing w:val="8"/>
              </w:rPr>
              <w:t>May 2019</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35239E3B" w14:textId="50D79830" w:rsidR="00097353" w:rsidRPr="002C0A4E" w:rsidRDefault="00097353" w:rsidP="00097353">
      <w:pPr>
        <w:pStyle w:val="Title"/>
        <w:tabs>
          <w:tab w:val="clear" w:pos="5233"/>
          <w:tab w:val="center" w:pos="0"/>
        </w:tabs>
        <w:spacing w:before="40" w:after="40"/>
        <w:jc w:val="left"/>
        <w:rPr>
          <w:rFonts w:ascii="Verdana" w:hAnsi="Verdana" w:cs="Tahoma"/>
          <w:b w:val="0"/>
          <w:sz w:val="22"/>
          <w:szCs w:val="22"/>
        </w:rPr>
      </w:pPr>
      <w:r w:rsidRPr="002C0A4E">
        <w:rPr>
          <w:rFonts w:ascii="Verdana" w:hAnsi="Verdana" w:cs="Tahoma"/>
          <w:b w:val="0"/>
          <w:sz w:val="22"/>
          <w:szCs w:val="22"/>
        </w:rPr>
        <w:t xml:space="preserve">The Registrar is based in the Curator’s Office </w:t>
      </w:r>
      <w:r>
        <w:rPr>
          <w:rFonts w:ascii="Verdana" w:hAnsi="Verdana" w:cs="Tahoma"/>
          <w:b w:val="0"/>
          <w:sz w:val="22"/>
          <w:szCs w:val="22"/>
        </w:rPr>
        <w:t xml:space="preserve">which is </w:t>
      </w:r>
      <w:r w:rsidRPr="002C0A4E">
        <w:rPr>
          <w:rFonts w:ascii="Verdana" w:hAnsi="Verdana" w:cs="Tahoma"/>
          <w:b w:val="0"/>
          <w:sz w:val="22"/>
          <w:szCs w:val="22"/>
        </w:rPr>
        <w:t xml:space="preserve">responsible for the </w:t>
      </w:r>
      <w:r>
        <w:rPr>
          <w:rFonts w:ascii="Verdana" w:hAnsi="Verdana" w:cs="Tahoma"/>
          <w:b w:val="0"/>
          <w:sz w:val="22"/>
          <w:szCs w:val="22"/>
        </w:rPr>
        <w:t xml:space="preserve">professional </w:t>
      </w:r>
      <w:r w:rsidRPr="002C0A4E">
        <w:rPr>
          <w:rFonts w:ascii="Verdana" w:hAnsi="Verdana" w:cs="Tahoma"/>
          <w:b w:val="0"/>
          <w:sz w:val="22"/>
          <w:szCs w:val="22"/>
        </w:rPr>
        <w:t>management of three historic collections of national and international importance. The Curator’s Officer provides a bicameral service to the House of Commons and House of Lords.</w:t>
      </w:r>
    </w:p>
    <w:p w14:paraId="327A0537" w14:textId="77777777" w:rsidR="00097353" w:rsidRPr="00CD2F06" w:rsidRDefault="00097353" w:rsidP="00097353">
      <w:pPr>
        <w:spacing w:before="1"/>
        <w:rPr>
          <w:rFonts w:ascii="Verdana" w:hAnsi="Verdana"/>
          <w:lang w:val="en"/>
        </w:rPr>
      </w:pPr>
    </w:p>
    <w:p w14:paraId="0E26E946" w14:textId="1328A047" w:rsidR="00097353" w:rsidRPr="00CD2F06" w:rsidRDefault="00097353" w:rsidP="00097353">
      <w:pPr>
        <w:spacing w:before="1"/>
        <w:rPr>
          <w:rFonts w:ascii="Verdana" w:hAnsi="Verdana" w:cs="Tahoma"/>
          <w:b/>
          <w:color w:val="231F20"/>
          <w:spacing w:val="22"/>
        </w:rPr>
      </w:pPr>
      <w:r w:rsidRPr="00CD2F06">
        <w:rPr>
          <w:rFonts w:ascii="Verdana" w:hAnsi="Verdana"/>
          <w:lang w:val="en"/>
        </w:rPr>
        <w:t xml:space="preserve">The </w:t>
      </w:r>
      <w:r w:rsidRPr="00741A9C">
        <w:rPr>
          <w:rFonts w:ascii="Verdana" w:hAnsi="Verdana"/>
          <w:i/>
          <w:lang w:val="en"/>
        </w:rPr>
        <w:t>Parliamentary Art Collection</w:t>
      </w:r>
      <w:r w:rsidRPr="00CD2F06">
        <w:rPr>
          <w:rFonts w:ascii="Verdana" w:hAnsi="Verdana"/>
          <w:lang w:val="en"/>
        </w:rPr>
        <w:t xml:space="preserve"> includes over 9000 artworks the majority of which is on display across the Parliamentary Estate.  The Collection consists of paintings, sculpture, works on paper and other media ranging from ceramics to textiles, includ</w:t>
      </w:r>
      <w:r w:rsidR="00741A9C">
        <w:rPr>
          <w:rFonts w:ascii="Verdana" w:hAnsi="Verdana"/>
          <w:lang w:val="en"/>
        </w:rPr>
        <w:t>ing</w:t>
      </w:r>
      <w:r w:rsidRPr="00CD2F06">
        <w:rPr>
          <w:rFonts w:ascii="Verdana" w:hAnsi="Verdana"/>
          <w:lang w:val="en"/>
        </w:rPr>
        <w:t xml:space="preserve"> significant collections of medals, political collectibles. The Collection predominately documents the history and work of Parliament and new works are regularly commissioned and acquired. www.parliament.uk/art</w:t>
      </w:r>
    </w:p>
    <w:p w14:paraId="05CFD130" w14:textId="0181C875" w:rsidR="00097353" w:rsidRPr="00CD2F06" w:rsidRDefault="00097353" w:rsidP="00097353">
      <w:pPr>
        <w:spacing w:before="100" w:beforeAutospacing="1" w:after="100" w:afterAutospacing="1"/>
        <w:rPr>
          <w:rFonts w:ascii="Verdana" w:hAnsi="Verdana"/>
          <w:lang w:val="en"/>
        </w:rPr>
      </w:pPr>
      <w:r w:rsidRPr="00CD2F06">
        <w:rPr>
          <w:rFonts w:ascii="Verdana" w:hAnsi="Verdana"/>
          <w:lang w:val="en"/>
        </w:rPr>
        <w:t xml:space="preserve">The </w:t>
      </w:r>
      <w:r w:rsidRPr="00741A9C">
        <w:rPr>
          <w:rFonts w:ascii="Verdana" w:hAnsi="Verdana"/>
          <w:i/>
          <w:lang w:val="en"/>
        </w:rPr>
        <w:t>Historic Collections (Historic Furniture and Decorative Arts)</w:t>
      </w:r>
      <w:r w:rsidRPr="00CD2F06">
        <w:rPr>
          <w:rFonts w:ascii="Verdana" w:hAnsi="Verdana" w:cs="Calibri"/>
          <w:lang w:val="en"/>
        </w:rPr>
        <w:t xml:space="preserve"> collection includes over 11,000 objects including historic furniture, clocks, silver and ceramics.  It is a working collection with many collection objects in daily use fulfilling the role for which they were designed and made. The Collection mainly comprises items designed in the gothic revival style by AWN Pugin</w:t>
      </w:r>
      <w:r w:rsidR="00741A9C">
        <w:rPr>
          <w:rFonts w:ascii="Verdana" w:hAnsi="Verdana" w:cs="Calibri"/>
          <w:lang w:val="en"/>
        </w:rPr>
        <w:t xml:space="preserve">, </w:t>
      </w:r>
      <w:r>
        <w:rPr>
          <w:rFonts w:ascii="Verdana" w:hAnsi="Verdana" w:cs="Calibri"/>
          <w:lang w:val="en"/>
        </w:rPr>
        <w:t>t</w:t>
      </w:r>
      <w:r w:rsidRPr="00CD2F06">
        <w:rPr>
          <w:rFonts w:ascii="Verdana" w:hAnsi="Verdana" w:cs="Calibri"/>
          <w:lang w:val="en"/>
        </w:rPr>
        <w:t>here is also a large collection of items designed by Sir Giles Gilbert Scott for the House of Commons in 1950.</w:t>
      </w:r>
      <w:r w:rsidRPr="00CD2F06">
        <w:rPr>
          <w:rFonts w:ascii="Verdana" w:hAnsi="Verdana"/>
          <w:lang w:val="en"/>
        </w:rPr>
        <w:t xml:space="preserve"> </w:t>
      </w:r>
    </w:p>
    <w:p w14:paraId="2984C976" w14:textId="2A1CAD0B" w:rsidR="000423B1" w:rsidRPr="00097353" w:rsidRDefault="00097353" w:rsidP="00097353">
      <w:pPr>
        <w:spacing w:before="100" w:beforeAutospacing="1" w:after="100" w:afterAutospacing="1"/>
        <w:rPr>
          <w:rFonts w:ascii="Verdana" w:hAnsi="Verdana"/>
          <w:lang w:val="en"/>
        </w:rPr>
      </w:pPr>
      <w:r w:rsidRPr="00CD2F06">
        <w:rPr>
          <w:rFonts w:ascii="Verdana" w:hAnsi="Verdana"/>
          <w:lang w:val="en"/>
        </w:rPr>
        <w:t xml:space="preserve">The </w:t>
      </w:r>
      <w:r w:rsidRPr="00A14B3D">
        <w:rPr>
          <w:rFonts w:ascii="Verdana" w:hAnsi="Verdana"/>
          <w:i/>
          <w:lang w:val="en"/>
        </w:rPr>
        <w:t>Architectural Fabric Collection</w:t>
      </w:r>
      <w:r w:rsidRPr="00CD2F06">
        <w:rPr>
          <w:rFonts w:ascii="Verdana" w:hAnsi="Verdana"/>
          <w:lang w:val="en"/>
        </w:rPr>
        <w:t xml:space="preserve"> includes over 4,000 items which were commissioned for the Palace of Westminster but have been detached </w:t>
      </w:r>
      <w:r w:rsidRPr="00CD2F06">
        <w:rPr>
          <w:rFonts w:ascii="Verdana" w:hAnsi="Verdana" w:cs="Calibri"/>
          <w:lang w:val="en"/>
        </w:rPr>
        <w:t xml:space="preserve">from the </w:t>
      </w:r>
      <w:r w:rsidRPr="00CD2F06">
        <w:rPr>
          <w:rFonts w:ascii="Verdana" w:hAnsi="Verdana" w:cs="Calibri"/>
        </w:rPr>
        <w:t xml:space="preserve">built fabric and historic interiors.  Most of the collection dates from Charles Barry’s Victorian Palace of Westminster. </w:t>
      </w:r>
      <w:r w:rsidRPr="00CD2F06">
        <w:rPr>
          <w:rFonts w:ascii="Verdana" w:hAnsi="Verdana"/>
          <w:lang w:val="en"/>
        </w:rPr>
        <w:t xml:space="preserve"> This Collection is </w:t>
      </w:r>
      <w:r w:rsidRPr="00CD2F06">
        <w:rPr>
          <w:rFonts w:ascii="Verdana" w:hAnsi="Verdana"/>
          <w:lang w:val="en"/>
        </w:rPr>
        <w:lastRenderedPageBreak/>
        <w:t>being transferred to the Curator’s Office with the intention that its care and management will be in line with the other two Collections.</w:t>
      </w: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0F822664" w14:textId="20B3C839" w:rsidR="00EE18B7" w:rsidRDefault="00097353" w:rsidP="00097353">
      <w:pPr>
        <w:pStyle w:val="Title"/>
        <w:tabs>
          <w:tab w:val="clear" w:pos="5233"/>
          <w:tab w:val="center" w:pos="0"/>
        </w:tabs>
        <w:spacing w:before="40" w:after="40"/>
        <w:jc w:val="left"/>
        <w:rPr>
          <w:rFonts w:ascii="Verdana" w:hAnsi="Verdana" w:cs="Tahoma"/>
          <w:b w:val="0"/>
          <w:sz w:val="22"/>
          <w:szCs w:val="22"/>
        </w:rPr>
      </w:pPr>
      <w:bookmarkStart w:id="1" w:name="_Hlk6151123"/>
      <w:r>
        <w:rPr>
          <w:rFonts w:ascii="Verdana" w:hAnsi="Verdana" w:cs="Tahoma"/>
          <w:b w:val="0"/>
          <w:sz w:val="22"/>
          <w:szCs w:val="22"/>
        </w:rPr>
        <w:t>The Registrar</w:t>
      </w:r>
      <w:r w:rsidRPr="002C0A4E">
        <w:rPr>
          <w:rFonts w:ascii="Verdana" w:hAnsi="Verdana" w:cs="Tahoma"/>
          <w:b w:val="0"/>
          <w:sz w:val="22"/>
          <w:szCs w:val="22"/>
        </w:rPr>
        <w:t xml:space="preserve"> provides specialist professional advice </w:t>
      </w:r>
      <w:r>
        <w:rPr>
          <w:rFonts w:ascii="Verdana" w:hAnsi="Verdana" w:cs="Tahoma"/>
          <w:b w:val="0"/>
          <w:sz w:val="22"/>
          <w:szCs w:val="22"/>
        </w:rPr>
        <w:t>for</w:t>
      </w:r>
      <w:r w:rsidRPr="002C0A4E">
        <w:rPr>
          <w:rFonts w:ascii="Verdana" w:hAnsi="Verdana" w:cs="Tahoma"/>
          <w:b w:val="0"/>
          <w:sz w:val="22"/>
          <w:szCs w:val="22"/>
        </w:rPr>
        <w:t xml:space="preserve"> the Curator’s Office</w:t>
      </w:r>
      <w:r>
        <w:rPr>
          <w:rFonts w:ascii="Verdana" w:hAnsi="Verdana" w:cs="Tahoma"/>
          <w:b w:val="0"/>
          <w:sz w:val="22"/>
          <w:szCs w:val="22"/>
        </w:rPr>
        <w:t xml:space="preserve"> teams</w:t>
      </w:r>
      <w:r w:rsidRPr="002C0A4E">
        <w:rPr>
          <w:rFonts w:ascii="Verdana" w:hAnsi="Verdana" w:cs="Tahoma"/>
          <w:b w:val="0"/>
          <w:sz w:val="22"/>
          <w:szCs w:val="22"/>
        </w:rPr>
        <w:t xml:space="preserve"> and takes the lead in delivering a range of work which underpins the security</w:t>
      </w:r>
      <w:r w:rsidR="009F7B31">
        <w:rPr>
          <w:rFonts w:ascii="Verdana" w:hAnsi="Verdana" w:cs="Tahoma"/>
          <w:b w:val="0"/>
          <w:sz w:val="22"/>
          <w:szCs w:val="22"/>
        </w:rPr>
        <w:t xml:space="preserve">, </w:t>
      </w:r>
      <w:r w:rsidRPr="002C0A4E">
        <w:rPr>
          <w:rFonts w:ascii="Verdana" w:hAnsi="Verdana" w:cs="Tahoma"/>
          <w:b w:val="0"/>
          <w:sz w:val="22"/>
          <w:szCs w:val="22"/>
        </w:rPr>
        <w:t>safety</w:t>
      </w:r>
      <w:r w:rsidR="009F7B31">
        <w:rPr>
          <w:rFonts w:ascii="Verdana" w:hAnsi="Verdana" w:cs="Tahoma"/>
          <w:b w:val="0"/>
          <w:sz w:val="22"/>
          <w:szCs w:val="22"/>
        </w:rPr>
        <w:t xml:space="preserve"> and display</w:t>
      </w:r>
      <w:r w:rsidRPr="002C0A4E">
        <w:rPr>
          <w:rFonts w:ascii="Verdana" w:hAnsi="Verdana" w:cs="Tahoma"/>
          <w:b w:val="0"/>
          <w:sz w:val="22"/>
          <w:szCs w:val="22"/>
        </w:rPr>
        <w:t xml:space="preserve"> of Parliament’s art collection</w:t>
      </w:r>
      <w:r>
        <w:rPr>
          <w:rFonts w:ascii="Verdana" w:hAnsi="Verdana" w:cs="Tahoma"/>
          <w:b w:val="0"/>
          <w:sz w:val="22"/>
          <w:szCs w:val="22"/>
        </w:rPr>
        <w:t xml:space="preserve"> (</w:t>
      </w:r>
      <w:proofErr w:type="spellStart"/>
      <w:r>
        <w:rPr>
          <w:rFonts w:ascii="Verdana" w:hAnsi="Verdana" w:cs="Tahoma"/>
          <w:b w:val="0"/>
          <w:sz w:val="22"/>
          <w:szCs w:val="22"/>
        </w:rPr>
        <w:t>inc</w:t>
      </w:r>
      <w:proofErr w:type="spellEnd"/>
      <w:r w:rsidRPr="002C0A4E">
        <w:rPr>
          <w:rFonts w:ascii="Verdana" w:hAnsi="Verdana" w:cs="Tahoma"/>
          <w:b w:val="0"/>
          <w:sz w:val="22"/>
          <w:szCs w:val="22"/>
        </w:rPr>
        <w:t xml:space="preserve"> works on loan</w:t>
      </w:r>
      <w:r>
        <w:rPr>
          <w:rFonts w:ascii="Verdana" w:hAnsi="Verdana" w:cs="Tahoma"/>
          <w:b w:val="0"/>
          <w:sz w:val="22"/>
          <w:szCs w:val="22"/>
        </w:rPr>
        <w:t>)</w:t>
      </w:r>
      <w:r w:rsidRPr="002C0A4E">
        <w:rPr>
          <w:rFonts w:ascii="Verdana" w:hAnsi="Verdana" w:cs="Tahoma"/>
          <w:b w:val="0"/>
          <w:sz w:val="22"/>
          <w:szCs w:val="22"/>
        </w:rPr>
        <w:t xml:space="preserve">. </w:t>
      </w:r>
      <w:r>
        <w:rPr>
          <w:rFonts w:ascii="Verdana" w:hAnsi="Verdana" w:cs="Tahoma"/>
          <w:b w:val="0"/>
          <w:sz w:val="22"/>
          <w:szCs w:val="22"/>
        </w:rPr>
        <w:t xml:space="preserve"> </w:t>
      </w:r>
      <w:r w:rsidRPr="00097353">
        <w:rPr>
          <w:rFonts w:ascii="Verdana" w:hAnsi="Verdana" w:cs="Tahoma"/>
          <w:b w:val="0"/>
          <w:sz w:val="22"/>
          <w:szCs w:val="22"/>
        </w:rPr>
        <w:t xml:space="preserve">The Registrar </w:t>
      </w:r>
      <w:r w:rsidR="00EE18B7">
        <w:rPr>
          <w:rFonts w:ascii="Verdana" w:hAnsi="Verdana" w:cs="Tahoma"/>
          <w:b w:val="0"/>
          <w:sz w:val="22"/>
          <w:szCs w:val="22"/>
        </w:rPr>
        <w:t xml:space="preserve">has </w:t>
      </w:r>
      <w:r w:rsidRPr="00097353">
        <w:rPr>
          <w:rFonts w:ascii="Verdana" w:hAnsi="Verdana" w:cs="Tahoma"/>
          <w:b w:val="0"/>
          <w:sz w:val="22"/>
          <w:szCs w:val="22"/>
        </w:rPr>
        <w:t xml:space="preserve">close working relationships with the Collections Care Managers and the Collections Information </w:t>
      </w:r>
      <w:r w:rsidRPr="00EE18B7">
        <w:rPr>
          <w:rFonts w:ascii="Verdana" w:hAnsi="Verdana" w:cs="Tahoma"/>
          <w:b w:val="0"/>
          <w:sz w:val="22"/>
          <w:szCs w:val="22"/>
        </w:rPr>
        <w:t>Managers</w:t>
      </w:r>
      <w:r w:rsidR="00EE18B7">
        <w:rPr>
          <w:rFonts w:ascii="Verdana" w:hAnsi="Verdana" w:cs="Tahoma"/>
          <w:b w:val="0"/>
          <w:sz w:val="22"/>
          <w:szCs w:val="22"/>
        </w:rPr>
        <w:t xml:space="preserve"> and provides collections management leadership ensuring </w:t>
      </w:r>
      <w:r w:rsidRPr="00EE18B7">
        <w:rPr>
          <w:rFonts w:ascii="Verdana" w:hAnsi="Verdana" w:cs="Tahoma"/>
          <w:b w:val="0"/>
          <w:sz w:val="22"/>
          <w:szCs w:val="22"/>
        </w:rPr>
        <w:t xml:space="preserve">a high standard </w:t>
      </w:r>
      <w:r w:rsidR="00741A9C">
        <w:rPr>
          <w:rFonts w:ascii="Verdana" w:hAnsi="Verdana" w:cs="Tahoma"/>
          <w:b w:val="0"/>
          <w:sz w:val="22"/>
          <w:szCs w:val="22"/>
        </w:rPr>
        <w:t>of</w:t>
      </w:r>
      <w:r w:rsidRPr="00EE18B7">
        <w:rPr>
          <w:rFonts w:ascii="Verdana" w:hAnsi="Verdana" w:cs="Tahoma"/>
          <w:b w:val="0"/>
          <w:sz w:val="22"/>
          <w:szCs w:val="22"/>
        </w:rPr>
        <w:t xml:space="preserve"> practice,</w:t>
      </w:r>
      <w:r w:rsidRPr="002C0A4E">
        <w:rPr>
          <w:rFonts w:ascii="Verdana" w:hAnsi="Verdana" w:cs="Tahoma"/>
          <w:b w:val="0"/>
          <w:sz w:val="22"/>
          <w:szCs w:val="22"/>
        </w:rPr>
        <w:t xml:space="preserve"> as well as </w:t>
      </w:r>
      <w:r w:rsidRPr="00047F9E">
        <w:rPr>
          <w:rFonts w:ascii="Verdana" w:hAnsi="Verdana" w:cs="Tahoma"/>
          <w:b w:val="0"/>
          <w:sz w:val="22"/>
          <w:szCs w:val="22"/>
        </w:rPr>
        <w:t>having an active role in incident management and salvage policy and delivery.</w:t>
      </w:r>
      <w:r w:rsidR="00EE18B7">
        <w:rPr>
          <w:rFonts w:ascii="Verdana" w:hAnsi="Verdana" w:cs="Tahoma"/>
          <w:b w:val="0"/>
          <w:sz w:val="22"/>
          <w:szCs w:val="22"/>
        </w:rPr>
        <w:t xml:space="preserve">  </w:t>
      </w:r>
    </w:p>
    <w:p w14:paraId="0E132CDE" w14:textId="03F86F17" w:rsidR="00097353" w:rsidRPr="00EE18B7" w:rsidRDefault="00EE18B7" w:rsidP="00741A9C">
      <w:pPr>
        <w:pStyle w:val="Title"/>
        <w:tabs>
          <w:tab w:val="clear" w:pos="5233"/>
          <w:tab w:val="center" w:pos="0"/>
        </w:tabs>
        <w:spacing w:before="240" w:after="40"/>
        <w:jc w:val="left"/>
        <w:rPr>
          <w:rFonts w:ascii="Verdana" w:hAnsi="Verdana" w:cs="Tahoma"/>
          <w:b w:val="0"/>
          <w:sz w:val="22"/>
          <w:szCs w:val="22"/>
        </w:rPr>
      </w:pPr>
      <w:r w:rsidRPr="00EE18B7">
        <w:rPr>
          <w:rFonts w:ascii="Verdana" w:hAnsi="Verdana"/>
          <w:b w:val="0"/>
          <w:sz w:val="22"/>
          <w:szCs w:val="22"/>
          <w:lang w:val="en"/>
        </w:rPr>
        <w:t xml:space="preserve">This is an exciting and important period for Parliament’s heritage collections as preparations are made for the decant of large areas of the Parliamentary Estate for the </w:t>
      </w:r>
      <w:r>
        <w:rPr>
          <w:rFonts w:ascii="Verdana" w:hAnsi="Verdana"/>
          <w:b w:val="0"/>
          <w:sz w:val="22"/>
          <w:szCs w:val="22"/>
          <w:lang w:val="en"/>
        </w:rPr>
        <w:t xml:space="preserve">Northern Estates Project (NEP) and </w:t>
      </w:r>
      <w:r w:rsidRPr="00EE18B7">
        <w:rPr>
          <w:rFonts w:ascii="Verdana" w:hAnsi="Verdana"/>
          <w:b w:val="0"/>
          <w:sz w:val="22"/>
          <w:szCs w:val="22"/>
          <w:lang w:val="en"/>
        </w:rPr>
        <w:t>Restoration and Renewal</w:t>
      </w:r>
      <w:r w:rsidR="00741A9C">
        <w:rPr>
          <w:rFonts w:ascii="Verdana" w:hAnsi="Verdana"/>
          <w:b w:val="0"/>
          <w:sz w:val="22"/>
          <w:szCs w:val="22"/>
          <w:lang w:val="en"/>
        </w:rPr>
        <w:t xml:space="preserve"> (R&amp;R)</w:t>
      </w:r>
      <w:r w:rsidRPr="00EE18B7">
        <w:rPr>
          <w:rFonts w:ascii="Verdana" w:hAnsi="Verdana"/>
          <w:b w:val="0"/>
          <w:sz w:val="22"/>
          <w:szCs w:val="22"/>
          <w:lang w:val="en"/>
        </w:rPr>
        <w:t xml:space="preserve"> project (</w:t>
      </w:r>
      <w:hyperlink r:id="rId20" w:history="1">
        <w:r w:rsidRPr="00EE18B7">
          <w:rPr>
            <w:rStyle w:val="Hyperlink"/>
            <w:rFonts w:ascii="Verdana" w:hAnsi="Verdana"/>
            <w:b w:val="0"/>
            <w:sz w:val="22"/>
            <w:szCs w:val="22"/>
            <w:lang w:val="en"/>
          </w:rPr>
          <w:t>https://restorationandrenewal.parliament.uk/</w:t>
        </w:r>
      </w:hyperlink>
      <w:r w:rsidRPr="00EE18B7">
        <w:rPr>
          <w:rFonts w:ascii="Verdana" w:hAnsi="Verdana"/>
          <w:b w:val="0"/>
          <w:sz w:val="22"/>
          <w:szCs w:val="22"/>
          <w:lang w:val="en"/>
        </w:rPr>
        <w:t>).  The Registrar will have a key role in advising on and influencing planning the work required to prepare the Collections, particularly the Parliamentary Art Collection for decant.</w:t>
      </w:r>
    </w:p>
    <w:bookmarkEnd w:id="1"/>
    <w:p w14:paraId="29275936" w14:textId="61D21912" w:rsidR="00097353" w:rsidRPr="00047F9E" w:rsidRDefault="00097353" w:rsidP="00097353">
      <w:pPr>
        <w:spacing w:before="100" w:beforeAutospacing="1" w:after="100" w:afterAutospacing="1"/>
        <w:rPr>
          <w:rFonts w:ascii="Verdana" w:hAnsi="Verdana"/>
          <w:lang w:val="en"/>
        </w:rPr>
      </w:pPr>
      <w:r>
        <w:rPr>
          <w:rFonts w:ascii="Verdana" w:hAnsi="Verdana" w:cs="Tahoma"/>
          <w:b/>
          <w:color w:val="231F20"/>
          <w:spacing w:val="6"/>
        </w:rPr>
        <w:t>Key stakeholder relationships</w:t>
      </w:r>
    </w:p>
    <w:p w14:paraId="74F1A8F0" w14:textId="6B45F0D5" w:rsidR="000423B1" w:rsidRDefault="00EE18B7" w:rsidP="000423B1">
      <w:pPr>
        <w:rPr>
          <w:rFonts w:ascii="Verdana" w:hAnsi="Verdana" w:cs="Tahoma"/>
          <w:color w:val="231F20"/>
          <w:spacing w:val="8"/>
        </w:rPr>
      </w:pPr>
      <w:r>
        <w:rPr>
          <w:rFonts w:ascii="Verdana" w:hAnsi="Verdana" w:cs="Tahoma"/>
          <w:color w:val="231F20"/>
          <w:spacing w:val="8"/>
        </w:rPr>
        <w:t>Internally:</w:t>
      </w:r>
    </w:p>
    <w:p w14:paraId="1125383E" w14:textId="77777777" w:rsidR="00EE18B7" w:rsidRDefault="00EE18B7" w:rsidP="00EE18B7">
      <w:pPr>
        <w:pStyle w:val="Title"/>
        <w:spacing w:before="40" w:after="40"/>
        <w:jc w:val="both"/>
        <w:rPr>
          <w:rFonts w:ascii="Verdana" w:hAnsi="Verdana" w:cs="Tahoma"/>
          <w:b w:val="0"/>
          <w:sz w:val="22"/>
          <w:szCs w:val="22"/>
        </w:rPr>
      </w:pPr>
      <w:r w:rsidRPr="009F166C">
        <w:rPr>
          <w:rFonts w:ascii="Verdana" w:hAnsi="Verdana" w:cs="Tahoma"/>
          <w:b w:val="0"/>
          <w:sz w:val="22"/>
          <w:szCs w:val="22"/>
        </w:rPr>
        <w:t xml:space="preserve">Members of both Houses </w:t>
      </w:r>
      <w:r>
        <w:rPr>
          <w:rFonts w:ascii="Verdana" w:hAnsi="Verdana" w:cs="Tahoma"/>
          <w:b w:val="0"/>
          <w:sz w:val="22"/>
          <w:szCs w:val="22"/>
        </w:rPr>
        <w:t>and their staff</w:t>
      </w:r>
    </w:p>
    <w:p w14:paraId="5BEB54A6" w14:textId="77777777" w:rsidR="00EE18B7" w:rsidRDefault="00EE18B7" w:rsidP="00EE18B7">
      <w:pPr>
        <w:pStyle w:val="Title"/>
        <w:spacing w:before="40" w:after="40"/>
        <w:jc w:val="both"/>
        <w:rPr>
          <w:rFonts w:ascii="Verdana" w:hAnsi="Verdana" w:cs="Tahoma"/>
          <w:b w:val="0"/>
          <w:sz w:val="22"/>
          <w:szCs w:val="22"/>
        </w:rPr>
      </w:pPr>
      <w:r>
        <w:rPr>
          <w:rFonts w:ascii="Verdana" w:hAnsi="Verdana" w:cs="Tahoma"/>
          <w:b w:val="0"/>
          <w:sz w:val="22"/>
          <w:szCs w:val="22"/>
        </w:rPr>
        <w:t>House of Commons Service Delivery Team</w:t>
      </w:r>
    </w:p>
    <w:p w14:paraId="6E1B51FF" w14:textId="77777777" w:rsidR="00EE18B7" w:rsidRDefault="00EE18B7" w:rsidP="00EE18B7">
      <w:pPr>
        <w:pStyle w:val="Title"/>
        <w:spacing w:before="40" w:after="40"/>
        <w:jc w:val="both"/>
        <w:rPr>
          <w:rFonts w:ascii="Verdana" w:hAnsi="Verdana" w:cs="Tahoma"/>
          <w:b w:val="0"/>
          <w:sz w:val="22"/>
          <w:szCs w:val="22"/>
        </w:rPr>
      </w:pPr>
      <w:r>
        <w:rPr>
          <w:rFonts w:ascii="Verdana" w:hAnsi="Verdana" w:cs="Tahoma"/>
          <w:b w:val="0"/>
          <w:sz w:val="22"/>
          <w:szCs w:val="22"/>
        </w:rPr>
        <w:t>House of Lords Department of Facilities</w:t>
      </w:r>
    </w:p>
    <w:p w14:paraId="2925A0D8" w14:textId="77777777" w:rsidR="00EE18B7" w:rsidRDefault="00EE18B7" w:rsidP="00EE18B7">
      <w:pPr>
        <w:pStyle w:val="Title"/>
        <w:spacing w:before="40" w:after="40"/>
        <w:jc w:val="both"/>
        <w:rPr>
          <w:rFonts w:ascii="Verdana" w:hAnsi="Verdana" w:cs="Tahoma"/>
          <w:b w:val="0"/>
          <w:sz w:val="22"/>
          <w:szCs w:val="22"/>
        </w:rPr>
      </w:pPr>
      <w:r>
        <w:rPr>
          <w:rFonts w:ascii="Verdana" w:hAnsi="Verdana" w:cs="Tahoma"/>
          <w:b w:val="0"/>
          <w:sz w:val="22"/>
          <w:szCs w:val="22"/>
        </w:rPr>
        <w:t xml:space="preserve">Parliamentary Archives </w:t>
      </w:r>
    </w:p>
    <w:p w14:paraId="23C33FEE" w14:textId="77777777" w:rsidR="00EE18B7" w:rsidRPr="009F166C" w:rsidRDefault="00EE18B7" w:rsidP="00EE18B7">
      <w:pPr>
        <w:pStyle w:val="Title"/>
        <w:spacing w:before="40" w:after="40"/>
        <w:jc w:val="both"/>
        <w:rPr>
          <w:rFonts w:ascii="Verdana" w:hAnsi="Verdana" w:cs="Tahoma"/>
          <w:b w:val="0"/>
          <w:sz w:val="22"/>
          <w:szCs w:val="22"/>
        </w:rPr>
      </w:pPr>
      <w:r>
        <w:rPr>
          <w:rFonts w:ascii="Verdana" w:hAnsi="Verdana" w:cs="Tahoma"/>
          <w:b w:val="0"/>
          <w:sz w:val="22"/>
          <w:szCs w:val="22"/>
        </w:rPr>
        <w:t>Black Rod’s Department</w:t>
      </w:r>
    </w:p>
    <w:p w14:paraId="14784895" w14:textId="77777777" w:rsidR="00EE18B7" w:rsidRDefault="00EE18B7" w:rsidP="00EE18B7">
      <w:pPr>
        <w:pStyle w:val="Title"/>
        <w:spacing w:before="40" w:after="40"/>
        <w:jc w:val="both"/>
        <w:rPr>
          <w:rFonts w:ascii="Verdana" w:hAnsi="Verdana" w:cs="Tahoma"/>
          <w:b w:val="0"/>
          <w:sz w:val="22"/>
          <w:szCs w:val="22"/>
        </w:rPr>
      </w:pPr>
      <w:r>
        <w:rPr>
          <w:rFonts w:ascii="Verdana" w:hAnsi="Verdana" w:cs="Tahoma"/>
          <w:b w:val="0"/>
          <w:sz w:val="22"/>
          <w:szCs w:val="22"/>
        </w:rPr>
        <w:t xml:space="preserve">Strategic </w:t>
      </w:r>
      <w:r w:rsidRPr="009F166C">
        <w:rPr>
          <w:rFonts w:ascii="Verdana" w:hAnsi="Verdana" w:cs="Tahoma"/>
          <w:b w:val="0"/>
          <w:sz w:val="22"/>
          <w:szCs w:val="22"/>
        </w:rPr>
        <w:t xml:space="preserve">Estates Project Leaders </w:t>
      </w:r>
      <w:r>
        <w:rPr>
          <w:rFonts w:ascii="Verdana" w:hAnsi="Verdana" w:cs="Tahoma"/>
          <w:b w:val="0"/>
          <w:sz w:val="22"/>
          <w:szCs w:val="22"/>
        </w:rPr>
        <w:t>and</w:t>
      </w:r>
      <w:r w:rsidRPr="009F166C">
        <w:rPr>
          <w:rFonts w:ascii="Verdana" w:hAnsi="Verdana" w:cs="Tahoma"/>
          <w:b w:val="0"/>
          <w:sz w:val="22"/>
          <w:szCs w:val="22"/>
        </w:rPr>
        <w:t xml:space="preserve"> Conservation Architect team</w:t>
      </w:r>
    </w:p>
    <w:p w14:paraId="65853BAB" w14:textId="78A095AB" w:rsidR="00EE18B7" w:rsidRDefault="00EE18B7" w:rsidP="00EE18B7">
      <w:pPr>
        <w:pStyle w:val="Title"/>
        <w:spacing w:before="40" w:after="40"/>
        <w:jc w:val="both"/>
        <w:rPr>
          <w:rFonts w:ascii="Verdana" w:hAnsi="Verdana" w:cs="Tahoma"/>
          <w:b w:val="0"/>
          <w:sz w:val="22"/>
          <w:szCs w:val="22"/>
        </w:rPr>
      </w:pPr>
      <w:r>
        <w:rPr>
          <w:rFonts w:ascii="Verdana" w:hAnsi="Verdana" w:cs="Tahoma"/>
          <w:b w:val="0"/>
          <w:sz w:val="22"/>
          <w:szCs w:val="22"/>
        </w:rPr>
        <w:t>Parliamentary Maintenance Services</w:t>
      </w:r>
    </w:p>
    <w:p w14:paraId="753519A1" w14:textId="6790DA6F" w:rsidR="00EE18B7" w:rsidRPr="00A14B3D" w:rsidRDefault="00A14B3D" w:rsidP="00A14B3D">
      <w:pPr>
        <w:pStyle w:val="Title"/>
        <w:spacing w:before="40" w:after="40"/>
        <w:jc w:val="both"/>
        <w:rPr>
          <w:rFonts w:ascii="Verdana" w:hAnsi="Verdana" w:cstheme="minorHAnsi"/>
          <w:b w:val="0"/>
          <w:sz w:val="22"/>
          <w:szCs w:val="22"/>
          <w:lang w:val="en"/>
        </w:rPr>
      </w:pPr>
      <w:r w:rsidRPr="00A14B3D">
        <w:rPr>
          <w:rFonts w:ascii="Verdana" w:hAnsi="Verdana" w:cstheme="minorHAnsi"/>
          <w:b w:val="0"/>
          <w:sz w:val="22"/>
          <w:szCs w:val="22"/>
          <w:lang w:val="en"/>
        </w:rPr>
        <w:t>Parliamentary Procurement &amp; Commercial Service (PPCS),</w:t>
      </w:r>
    </w:p>
    <w:p w14:paraId="3B18C7B7" w14:textId="77777777" w:rsidR="00A14B3D" w:rsidRPr="00A14B3D" w:rsidRDefault="00A14B3D" w:rsidP="00A14B3D">
      <w:pPr>
        <w:pStyle w:val="Title"/>
        <w:spacing w:before="40" w:after="40"/>
        <w:jc w:val="both"/>
        <w:rPr>
          <w:rFonts w:ascii="Verdana" w:hAnsi="Verdana" w:cstheme="minorHAnsi"/>
          <w:b w:val="0"/>
          <w:sz w:val="22"/>
          <w:szCs w:val="22"/>
        </w:rPr>
      </w:pPr>
    </w:p>
    <w:p w14:paraId="7416773F" w14:textId="5568167E" w:rsidR="00EE18B7" w:rsidRDefault="00EE18B7" w:rsidP="000423B1">
      <w:pPr>
        <w:rPr>
          <w:rFonts w:ascii="Verdana" w:hAnsi="Verdana" w:cs="Tahoma"/>
          <w:color w:val="231F20"/>
          <w:spacing w:val="8"/>
        </w:rPr>
      </w:pPr>
      <w:r>
        <w:rPr>
          <w:rFonts w:ascii="Verdana" w:hAnsi="Verdana" w:cs="Tahoma"/>
          <w:color w:val="231F20"/>
          <w:spacing w:val="8"/>
        </w:rPr>
        <w:t>Externally:</w:t>
      </w:r>
    </w:p>
    <w:p w14:paraId="3CAED420" w14:textId="09F0D482" w:rsidR="00EE18B7" w:rsidRPr="009F166C" w:rsidRDefault="00EE18B7" w:rsidP="00EE18B7">
      <w:pPr>
        <w:pStyle w:val="Title"/>
        <w:spacing w:before="40" w:after="40"/>
        <w:jc w:val="both"/>
        <w:rPr>
          <w:rFonts w:ascii="Verdana" w:hAnsi="Verdana" w:cs="Tahoma"/>
          <w:b w:val="0"/>
          <w:sz w:val="22"/>
          <w:szCs w:val="22"/>
        </w:rPr>
      </w:pPr>
      <w:r w:rsidRPr="009F166C">
        <w:rPr>
          <w:rFonts w:ascii="Verdana" w:hAnsi="Verdana" w:cs="Tahoma"/>
          <w:b w:val="0"/>
          <w:sz w:val="22"/>
          <w:szCs w:val="22"/>
        </w:rPr>
        <w:t xml:space="preserve">Museum directors, curators and registrars </w:t>
      </w:r>
    </w:p>
    <w:p w14:paraId="1A0CB66E" w14:textId="77777777" w:rsidR="00EE18B7" w:rsidRPr="009F166C" w:rsidRDefault="00EE18B7" w:rsidP="00EE18B7">
      <w:pPr>
        <w:pStyle w:val="Title"/>
        <w:spacing w:before="40" w:after="40"/>
        <w:jc w:val="both"/>
        <w:rPr>
          <w:rFonts w:ascii="Verdana" w:hAnsi="Verdana" w:cs="Tahoma"/>
          <w:b w:val="0"/>
          <w:sz w:val="22"/>
          <w:szCs w:val="22"/>
        </w:rPr>
      </w:pPr>
      <w:r w:rsidRPr="009F166C">
        <w:rPr>
          <w:rFonts w:ascii="Verdana" w:hAnsi="Verdana" w:cs="Tahoma"/>
          <w:b w:val="0"/>
          <w:sz w:val="22"/>
          <w:szCs w:val="22"/>
        </w:rPr>
        <w:t>Private and institutional lenders</w:t>
      </w:r>
    </w:p>
    <w:p w14:paraId="74BF5587" w14:textId="771526A3" w:rsidR="00EE18B7" w:rsidRDefault="00EE18B7" w:rsidP="00EE18B7">
      <w:pPr>
        <w:pStyle w:val="Title"/>
        <w:spacing w:before="40" w:after="40"/>
        <w:jc w:val="both"/>
        <w:rPr>
          <w:rFonts w:ascii="Verdana" w:hAnsi="Verdana" w:cs="Tahoma"/>
          <w:b w:val="0"/>
          <w:sz w:val="22"/>
          <w:szCs w:val="22"/>
        </w:rPr>
      </w:pPr>
      <w:r w:rsidRPr="009F166C">
        <w:rPr>
          <w:rFonts w:ascii="Verdana" w:hAnsi="Verdana" w:cs="Tahoma"/>
          <w:b w:val="0"/>
          <w:sz w:val="22"/>
          <w:szCs w:val="22"/>
        </w:rPr>
        <w:t xml:space="preserve">Art handling companies </w:t>
      </w:r>
    </w:p>
    <w:p w14:paraId="75EAE95C" w14:textId="6B410564" w:rsidR="000423B1" w:rsidRPr="0046428A" w:rsidRDefault="00EE18B7" w:rsidP="00EE18B7">
      <w:pPr>
        <w:rPr>
          <w:rFonts w:ascii="Verdana" w:hAnsi="Verdana" w:cs="Tahoma"/>
          <w:i/>
          <w:color w:val="231F20"/>
          <w:spacing w:val="8"/>
        </w:rPr>
      </w:pPr>
      <w:r w:rsidRPr="0046428A">
        <w:rPr>
          <w:rFonts w:ascii="Verdana" w:hAnsi="Verdana" w:cs="Tahoma"/>
        </w:rPr>
        <w:t>Auction houses/Art dealers/Commercial galleries</w:t>
      </w:r>
      <w:r w:rsidR="000423B1" w:rsidRPr="0046428A">
        <w:rPr>
          <w:rFonts w:ascii="Verdana" w:hAnsi="Verdana" w:cs="Tahoma"/>
          <w:i/>
          <w:color w:val="231F20"/>
          <w:spacing w:val="8"/>
        </w:rPr>
        <w:t xml:space="preserve">. </w:t>
      </w:r>
    </w:p>
    <w:p w14:paraId="50075719" w14:textId="77777777" w:rsidR="000423B1" w:rsidRDefault="000423B1" w:rsidP="000423B1">
      <w:pPr>
        <w:rPr>
          <w:rFonts w:ascii="Verdana" w:hAnsi="Verdana" w:cs="Tahoma"/>
          <w:b/>
          <w:color w:val="231F20"/>
          <w:spacing w:val="8"/>
        </w:rPr>
      </w:pPr>
    </w:p>
    <w:p w14:paraId="44A52A7B"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16ACF460" w14:textId="0DC76CA8" w:rsidR="00FA0DB1" w:rsidRPr="00FA0DB1" w:rsidRDefault="00FA0DB1" w:rsidP="000423B1">
      <w:pPr>
        <w:rPr>
          <w:rFonts w:ascii="Verdana" w:hAnsi="Verdana" w:cs="Tahoma"/>
          <w:i/>
          <w:color w:val="231F20"/>
          <w:spacing w:val="10"/>
        </w:rPr>
      </w:pPr>
      <w:r>
        <w:rPr>
          <w:rFonts w:ascii="Verdana" w:hAnsi="Verdana" w:cs="Tahoma"/>
          <w:i/>
          <w:color w:val="231F20"/>
          <w:spacing w:val="10"/>
        </w:rPr>
        <w:t>Assistant Registrar (NEP/R&amp;R) (post not yet established)</w:t>
      </w:r>
    </w:p>
    <w:p w14:paraId="454B6EF2" w14:textId="77777777" w:rsidR="000423B1" w:rsidRDefault="000423B1" w:rsidP="000423B1">
      <w:pPr>
        <w:rPr>
          <w:rFonts w:ascii="Verdana" w:hAnsi="Verdana"/>
        </w:rPr>
      </w:pPr>
    </w:p>
    <w:p w14:paraId="736DA5E0"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0423B1">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35157137" w14:textId="77777777" w:rsidR="000423B1" w:rsidRPr="00E7395A" w:rsidRDefault="6D9E7013" w:rsidP="000423B1">
      <w:pPr>
        <w:pStyle w:val="TableParagraph"/>
        <w:jc w:val="both"/>
        <w:rPr>
          <w:rFonts w:ascii="Verdana" w:hAnsi="Verdana"/>
          <w:b/>
        </w:rPr>
      </w:pPr>
      <w:r w:rsidRPr="6D9E7013">
        <w:rPr>
          <w:rFonts w:ascii="Verdana" w:hAnsi="Verdana"/>
          <w:b/>
          <w:bCs/>
        </w:rPr>
        <w:t>Security</w:t>
      </w:r>
    </w:p>
    <w:p w14:paraId="07ACFEBA" w14:textId="0FDD4251" w:rsidR="6D9E7013" w:rsidRDefault="6D9E7013" w:rsidP="6D9E7013">
      <w:pPr>
        <w:rPr>
          <w:rFonts w:ascii="Verdana" w:eastAsia="Verdana" w:hAnsi="Verdana" w:cs="Verdana"/>
        </w:rPr>
      </w:pPr>
      <w:r w:rsidRPr="6D9E7013">
        <w:rPr>
          <w:rFonts w:ascii="Verdana" w:eastAsia="Verdana" w:hAnsi="Verdana" w:cs="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9896782" w14:textId="395EAAB4" w:rsidR="6D9E7013" w:rsidRDefault="6D9E7013" w:rsidP="6D9E7013">
      <w:pPr>
        <w:rPr>
          <w:rFonts w:ascii="Verdana" w:eastAsia="Verdana" w:hAnsi="Verdana" w:cs="Verdana"/>
        </w:rPr>
      </w:pPr>
      <w:r w:rsidRPr="6D9E7013">
        <w:rPr>
          <w:rFonts w:ascii="Verdana" w:eastAsia="Verdana" w:hAnsi="Verdana" w:cs="Verdana"/>
        </w:rPr>
        <w:t xml:space="preserve"> </w:t>
      </w:r>
    </w:p>
    <w:p w14:paraId="0DCD4B53" w14:textId="7AC7D0EF" w:rsidR="6D9E7013" w:rsidRDefault="6D9E7013" w:rsidP="6D9E7013">
      <w:pPr>
        <w:rPr>
          <w:rFonts w:ascii="Verdana" w:eastAsia="Verdana" w:hAnsi="Verdana" w:cs="Verdana"/>
        </w:rPr>
      </w:pPr>
      <w:r w:rsidRPr="6D9E7013">
        <w:rPr>
          <w:rFonts w:ascii="Verdana" w:eastAsia="Verdana" w:hAnsi="Verdana" w:cs="Verdana"/>
        </w:rPr>
        <w:t xml:space="preserve">Applicants should be aware that if they have resided outside of the UK for a total of more </w:t>
      </w:r>
      <w:proofErr w:type="gramStart"/>
      <w:r w:rsidRPr="6D9E7013">
        <w:rPr>
          <w:rFonts w:ascii="Verdana" w:eastAsia="Verdana" w:hAnsi="Verdana" w:cs="Verdana"/>
        </w:rPr>
        <w:t>than  two</w:t>
      </w:r>
      <w:proofErr w:type="gramEnd"/>
      <w:r w:rsidRPr="6D9E7013">
        <w:rPr>
          <w:rFonts w:ascii="Verdana" w:eastAsia="Verdana" w:hAnsi="Verdana" w:cs="Verdana"/>
        </w:rPr>
        <w:t xml:space="preserve"> of the last five years they are not eligible for vetting. </w:t>
      </w:r>
    </w:p>
    <w:p w14:paraId="08F4A7D5" w14:textId="25A87859" w:rsidR="6D9E7013" w:rsidRDefault="6D9E7013" w:rsidP="6D9E7013">
      <w:pPr>
        <w:rPr>
          <w:rFonts w:ascii="Verdana" w:eastAsia="Verdana" w:hAnsi="Verdana" w:cs="Verdana"/>
        </w:rPr>
      </w:pPr>
      <w:r w:rsidRPr="6D9E7013">
        <w:rPr>
          <w:rFonts w:ascii="Verdana" w:eastAsia="Verdana" w:hAnsi="Verdana" w:cs="Verdana"/>
        </w:rPr>
        <w:t xml:space="preserve"> </w:t>
      </w:r>
    </w:p>
    <w:p w14:paraId="7D013E50" w14:textId="61E07E1C" w:rsidR="6D9E7013" w:rsidRDefault="6D9E7013" w:rsidP="6D9E7013">
      <w:r w:rsidRPr="6D9E7013">
        <w:rPr>
          <w:rFonts w:ascii="Verdana" w:eastAsia="Verdana" w:hAnsi="Verdana" w:cs="Verdana"/>
        </w:rPr>
        <w:t xml:space="preserve">Please visit: </w:t>
      </w:r>
      <w:hyperlink r:id="rId21">
        <w:r w:rsidRPr="6D9E7013">
          <w:rPr>
            <w:rStyle w:val="Hyperlink"/>
            <w:rFonts w:ascii="Verdana" w:eastAsia="Verdana" w:hAnsi="Verdana" w:cs="Verdana"/>
            <w:color w:val="0563C1"/>
          </w:rPr>
          <w:t>https://www.parliament.uk/documents/PSD-Security-Vetting-booklet.pdf</w:t>
        </w:r>
      </w:hyperlink>
      <w:r w:rsidRPr="6D9E7013">
        <w:rPr>
          <w:rFonts w:ascii="Verdana" w:eastAsia="Verdana" w:hAnsi="Verdana" w:cs="Verdana"/>
          <w:color w:val="0563C1"/>
          <w:u w:val="single"/>
        </w:rPr>
        <w:t xml:space="preserve"> for further information.</w:t>
      </w:r>
    </w:p>
    <w:p w14:paraId="77538998" w14:textId="3B3BEB0A" w:rsidR="6D9E7013" w:rsidRDefault="6D9E7013" w:rsidP="6D9E7013">
      <w:pPr>
        <w:pStyle w:val="TableParagraph"/>
        <w:jc w:val="both"/>
        <w:rPr>
          <w:rFonts w:ascii="Verdana" w:hAnsi="Verdana"/>
        </w:rPr>
      </w:pP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lastRenderedPageBreak/>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1EB2490E" w14:textId="77777777" w:rsidR="000423B1" w:rsidRPr="000C4C90" w:rsidRDefault="000423B1" w:rsidP="000423B1">
      <w:pPr>
        <w:pStyle w:val="TableParagraph"/>
        <w:ind w:left="70"/>
        <w:rPr>
          <w:rFonts w:ascii="Verdana" w:eastAsia="Frutiger LT Std 45 Light" w:hAnsi="Verdana" w:cs="Tahoma"/>
        </w:rPr>
      </w:pPr>
      <w:r w:rsidRPr="000C4C90">
        <w:rPr>
          <w:rFonts w:ascii="Verdana" w:eastAsia="Frutiger LT Std 45 Light" w:hAnsi="Verdana" w:cs="Tahoma"/>
          <w:b/>
          <w:bCs/>
          <w:color w:val="231F20"/>
          <w:spacing w:val="8"/>
        </w:rPr>
        <w:t xml:space="preserve">Bands </w:t>
      </w:r>
      <w:r w:rsidRPr="000C4C90">
        <w:rPr>
          <w:rFonts w:ascii="Verdana" w:eastAsia="Frutiger LT Std 45 Light" w:hAnsi="Verdana" w:cs="Tahoma"/>
          <w:b/>
          <w:bCs/>
          <w:color w:val="231F20"/>
        </w:rPr>
        <w:t xml:space="preserve">A – E </w:t>
      </w:r>
      <w:r w:rsidRPr="000C4C90">
        <w:rPr>
          <w:rFonts w:ascii="Verdana" w:eastAsia="Frutiger LT Std 45 Light" w:hAnsi="Verdana" w:cs="Tahoma"/>
          <w:b/>
          <w:bCs/>
          <w:color w:val="231F20"/>
          <w:spacing w:val="10"/>
        </w:rPr>
        <w:t>Positions</w:t>
      </w:r>
    </w:p>
    <w:p w14:paraId="6879FE25" w14:textId="2E85F4D6" w:rsidR="002C3F5D" w:rsidRDefault="002C3F5D" w:rsidP="007349C7">
      <w:pPr>
        <w:pStyle w:val="paragraph"/>
        <w:ind w:left="60" w:right="285"/>
        <w:textAlignment w:val="baseline"/>
        <w:rPr>
          <w:rStyle w:val="eop"/>
          <w:rFonts w:ascii="Verdana" w:hAnsi="Verdana"/>
          <w:sz w:val="22"/>
          <w:szCs w:val="22"/>
        </w:rPr>
      </w:pPr>
      <w:r>
        <w:rPr>
          <w:rStyle w:val="normaltextrun1"/>
          <w:rFonts w:ascii="Verdana" w:hAnsi="Verdana"/>
          <w:color w:val="231F20"/>
          <w:sz w:val="22"/>
          <w:szCs w:val="22"/>
          <w:lang w:val="en-US"/>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r>
        <w:rPr>
          <w:rStyle w:val="eop"/>
          <w:rFonts w:ascii="Verdana" w:hAnsi="Verdana"/>
          <w:sz w:val="22"/>
          <w:szCs w:val="22"/>
        </w:rPr>
        <w:t> </w:t>
      </w:r>
    </w:p>
    <w:p w14:paraId="640E85FD" w14:textId="77777777" w:rsidR="002C3F5D" w:rsidRDefault="002C3F5D" w:rsidP="007349C7">
      <w:pPr>
        <w:pStyle w:val="paragraph"/>
        <w:ind w:left="60" w:right="285"/>
        <w:textAlignment w:val="baseline"/>
        <w:rPr>
          <w:rStyle w:val="eop"/>
          <w:rFonts w:ascii="Verdana" w:hAnsi="Verdana"/>
          <w:sz w:val="22"/>
          <w:szCs w:val="22"/>
        </w:rPr>
      </w:pPr>
    </w:p>
    <w:p w14:paraId="7A37174E" w14:textId="1C37295B" w:rsidR="002C3F5D" w:rsidRPr="002C3F5D" w:rsidRDefault="002C3F5D" w:rsidP="002C3F5D">
      <w:pPr>
        <w:pStyle w:val="TableParagraph"/>
        <w:spacing w:before="7" w:line="247" w:lineRule="auto"/>
        <w:ind w:left="70" w:right="233"/>
        <w:rPr>
          <w:rFonts w:ascii="Verdana" w:eastAsia="Frutiger LT Std 45 Light" w:hAnsi="Verdana" w:cs="Tahoma"/>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Pr>
          <w:rFonts w:ascii="Verdana" w:hAnsi="Verdana" w:cs="Tahoma"/>
          <w:color w:val="231F20"/>
          <w:spacing w:val="10"/>
        </w:rPr>
        <w:t xml:space="preserve">. </w:t>
      </w:r>
    </w:p>
    <w:p w14:paraId="532CD6BE" w14:textId="77777777" w:rsidR="002C3F5D" w:rsidRDefault="002C3F5D" w:rsidP="007349C7">
      <w:pPr>
        <w:pStyle w:val="paragraph"/>
        <w:ind w:left="60" w:right="285"/>
        <w:textAlignment w:val="baseline"/>
      </w:pPr>
    </w:p>
    <w:p w14:paraId="32539B56" w14:textId="3DA7C694" w:rsidR="000423B1" w:rsidRDefault="000423B1" w:rsidP="000423B1">
      <w:pPr>
        <w:pStyle w:val="TableParagraph"/>
        <w:ind w:left="70"/>
        <w:rPr>
          <w:rFonts w:ascii="Verdana" w:hAnsi="Verdana" w:cs="Tahoma"/>
          <w:b/>
          <w:color w:val="231F20"/>
          <w:spacing w:val="6"/>
        </w:rPr>
      </w:pPr>
    </w:p>
    <w:p w14:paraId="4C7B0616"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0985645B"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2" w:history="1">
        <w:r w:rsidR="004F6D81" w:rsidRPr="00865EF0">
          <w:rPr>
            <w:rStyle w:val="Hyperlink"/>
            <w:rFonts w:ascii="Verdana" w:hAnsi="Verdana" w:cs="Tahoma"/>
            <w:spacing w:val="5"/>
          </w:rPr>
          <w:t>https://www.parliament.uk/about/working/jobs/</w:t>
        </w:r>
      </w:hyperlink>
      <w:r w:rsidR="004F6D81">
        <w:rPr>
          <w:rFonts w:ascii="Verdana" w:hAnsi="Verdana" w:cs="Tahoma"/>
          <w:color w:val="231F20"/>
          <w:spacing w:val="5"/>
        </w:rPr>
        <w:t xml:space="preserve"> </w:t>
      </w:r>
      <w:r w:rsidRPr="00455A69">
        <w:rPr>
          <w:rFonts w:ascii="Verdana" w:hAnsi="Verdana" w:cs="Tahoma"/>
          <w:color w:val="231F20"/>
          <w:spacing w:val="3"/>
        </w:rPr>
        <w:t xml:space="preserve">or contact </w:t>
      </w:r>
      <w:hyperlink r:id="rId23" w:history="1">
        <w:r w:rsidRPr="009F7B31">
          <w:rPr>
            <w:rStyle w:val="Hyperlink"/>
            <w:rFonts w:ascii="Verdana" w:eastAsia="VAG Rounded Std Thin" w:hAnsi="Verdana" w:cs="Tahoma"/>
          </w:rPr>
          <w:t>Recruitment@parliament.uk</w:t>
        </w:r>
      </w:hyperlink>
      <w:r w:rsidRPr="009F7B31">
        <w:rPr>
          <w:rFonts w:ascii="Verdana" w:eastAsia="VAG Rounded Std Thin" w:hAnsi="Verdana" w:cs="Tahoma"/>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5F7ACFCA"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825154"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7376A7EE" w14:textId="77777777" w:rsidR="000423B1" w:rsidRDefault="000423B1" w:rsidP="000423B1">
      <w:pPr>
        <w:pStyle w:val="TableParagraph"/>
        <w:spacing w:before="5"/>
        <w:rPr>
          <w:rFonts w:ascii="Verdana" w:eastAsia="VAG Rounded Std Thin" w:hAnsi="Verdana" w:cs="Tahoma"/>
          <w:b/>
        </w:rPr>
      </w:pPr>
    </w:p>
    <w:p w14:paraId="0B5C9C5C" w14:textId="503B5AEC" w:rsidR="000423B1" w:rsidRDefault="000423B1" w:rsidP="000423B1">
      <w:pPr>
        <w:rPr>
          <w:rFonts w:ascii="Verdana" w:hAnsi="Verdana" w:cs="Tahoma"/>
          <w:b/>
          <w:color w:val="231F20"/>
          <w:spacing w:val="8"/>
        </w:rPr>
      </w:pPr>
    </w:p>
    <w:p w14:paraId="7AE725AC" w14:textId="77777777" w:rsidR="000423B1" w:rsidRDefault="000423B1" w:rsidP="000423B1">
      <w:pPr>
        <w:rPr>
          <w:rFonts w:ascii="Verdana" w:hAnsi="Verdana" w:cs="Tahoma"/>
          <w:b/>
          <w:color w:val="231F20"/>
          <w:spacing w:val="10"/>
        </w:rPr>
      </w:pPr>
    </w:p>
    <w:p w14:paraId="109D36CA" w14:textId="77777777" w:rsidR="000423B1" w:rsidRDefault="000423B1" w:rsidP="000423B1">
      <w:pPr>
        <w:rPr>
          <w:rFonts w:ascii="Verdana" w:hAnsi="Verdana" w:cs="Tahoma"/>
          <w:b/>
          <w:color w:val="231F20"/>
          <w:spacing w:val="9"/>
        </w:rPr>
      </w:pPr>
      <w:r>
        <w:rPr>
          <w:rFonts w:ascii="Verdana" w:hAnsi="Verdana" w:cs="Tahoma"/>
          <w:b/>
          <w:color w:val="231F20"/>
          <w:spacing w:val="9"/>
        </w:rPr>
        <w:t>Key responsibilities</w:t>
      </w:r>
    </w:p>
    <w:p w14:paraId="11753901" w14:textId="31D2BB96" w:rsidR="0046428A" w:rsidRPr="002C0A4E" w:rsidRDefault="0046428A" w:rsidP="0046428A">
      <w:pPr>
        <w:tabs>
          <w:tab w:val="center" w:pos="770"/>
        </w:tabs>
        <w:jc w:val="both"/>
        <w:rPr>
          <w:rFonts w:ascii="Verdana" w:hAnsi="Verdana" w:cs="Tahoma"/>
          <w:b/>
          <w:spacing w:val="-3"/>
          <w:u w:val="single"/>
        </w:rPr>
      </w:pPr>
      <w:r w:rsidRPr="002C0A4E">
        <w:rPr>
          <w:rFonts w:ascii="Verdana" w:hAnsi="Verdana" w:cs="Tahoma"/>
          <w:b/>
          <w:spacing w:val="-3"/>
          <w:u w:val="single"/>
        </w:rPr>
        <w:t xml:space="preserve">Management of </w:t>
      </w:r>
      <w:r w:rsidR="00833ED9">
        <w:rPr>
          <w:rFonts w:ascii="Verdana" w:hAnsi="Verdana" w:cs="Tahoma"/>
          <w:b/>
          <w:spacing w:val="-3"/>
          <w:u w:val="single"/>
        </w:rPr>
        <w:t>a</w:t>
      </w:r>
      <w:r w:rsidRPr="002C0A4E">
        <w:rPr>
          <w:rFonts w:ascii="Verdana" w:hAnsi="Verdana" w:cs="Tahoma"/>
          <w:b/>
          <w:spacing w:val="-3"/>
          <w:u w:val="single"/>
        </w:rPr>
        <w:t xml:space="preserve">rt handling for the Parliamentary Art Collection </w:t>
      </w:r>
    </w:p>
    <w:p w14:paraId="59189FFF" w14:textId="77777777"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Directly influences decisio</w:t>
      </w:r>
      <w:r>
        <w:rPr>
          <w:rFonts w:ascii="Verdana" w:hAnsi="Verdana" w:cs="Tahoma"/>
          <w:b w:val="0"/>
          <w:sz w:val="22"/>
          <w:szCs w:val="22"/>
        </w:rPr>
        <w:t>n-making concerning</w:t>
      </w:r>
      <w:r w:rsidRPr="002C0A4E">
        <w:rPr>
          <w:rFonts w:ascii="Verdana" w:hAnsi="Verdana" w:cs="Tahoma"/>
          <w:b w:val="0"/>
          <w:sz w:val="22"/>
          <w:szCs w:val="22"/>
        </w:rPr>
        <w:t xml:space="preserve"> how works of art in the Parliamentary Art Collection are handled and moved and initiates new working practices and procedures to mitigate the risk of damage. </w:t>
      </w:r>
    </w:p>
    <w:p w14:paraId="20BEE22A" w14:textId="70223FC9"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Uses own </w:t>
      </w:r>
      <w:r>
        <w:rPr>
          <w:rFonts w:ascii="Verdana" w:hAnsi="Verdana" w:cs="Tahoma"/>
          <w:b w:val="0"/>
          <w:sz w:val="22"/>
          <w:szCs w:val="22"/>
        </w:rPr>
        <w:t xml:space="preserve">professional knowledge </w:t>
      </w:r>
      <w:r w:rsidRPr="002C0A4E">
        <w:rPr>
          <w:rFonts w:ascii="Verdana" w:hAnsi="Verdana" w:cs="Tahoma"/>
          <w:b w:val="0"/>
          <w:sz w:val="22"/>
          <w:szCs w:val="22"/>
        </w:rPr>
        <w:t>and initiative to analyse complex art handling situations and to determine the specification for the work. Commissions art handlers, negotiates fees, prepares and issues contract documentation in</w:t>
      </w:r>
      <w:r w:rsidR="00A14B3D">
        <w:rPr>
          <w:rFonts w:ascii="Verdana" w:hAnsi="Verdana" w:cs="Tahoma"/>
          <w:b w:val="0"/>
          <w:sz w:val="22"/>
          <w:szCs w:val="22"/>
        </w:rPr>
        <w:t xml:space="preserve"> </w:t>
      </w:r>
      <w:r w:rsidRPr="002C0A4E">
        <w:rPr>
          <w:rFonts w:ascii="Verdana" w:hAnsi="Verdana" w:cs="Tahoma"/>
          <w:b w:val="0"/>
          <w:sz w:val="22"/>
          <w:szCs w:val="22"/>
        </w:rPr>
        <w:t xml:space="preserve">line with the procurement standards and supervises the work. Establishes </w:t>
      </w:r>
      <w:r>
        <w:rPr>
          <w:rFonts w:ascii="Verdana" w:hAnsi="Verdana" w:cs="Tahoma"/>
          <w:b w:val="0"/>
          <w:sz w:val="22"/>
          <w:szCs w:val="22"/>
        </w:rPr>
        <w:t xml:space="preserve">long term </w:t>
      </w:r>
      <w:r w:rsidRPr="002C0A4E">
        <w:rPr>
          <w:rFonts w:ascii="Verdana" w:hAnsi="Verdana" w:cs="Tahoma"/>
          <w:b w:val="0"/>
          <w:sz w:val="22"/>
          <w:szCs w:val="22"/>
        </w:rPr>
        <w:t xml:space="preserve">contracts for art </w:t>
      </w:r>
      <w:r w:rsidRPr="00CD2F06">
        <w:rPr>
          <w:rFonts w:ascii="Verdana" w:hAnsi="Verdana" w:cs="Tahoma"/>
          <w:b w:val="0"/>
          <w:sz w:val="22"/>
          <w:szCs w:val="22"/>
        </w:rPr>
        <w:t>handling and storage</w:t>
      </w:r>
      <w:r>
        <w:rPr>
          <w:rFonts w:ascii="Verdana" w:hAnsi="Verdana" w:cs="Tahoma"/>
          <w:b w:val="0"/>
          <w:sz w:val="22"/>
          <w:szCs w:val="22"/>
        </w:rPr>
        <w:t>.</w:t>
      </w:r>
    </w:p>
    <w:p w14:paraId="05B8BC3D" w14:textId="1BEEC972" w:rsidR="0046428A" w:rsidRPr="00855CF4"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CD2F06">
        <w:rPr>
          <w:rFonts w:ascii="Verdana" w:hAnsi="Verdana" w:cs="Tahoma"/>
          <w:b w:val="0"/>
          <w:sz w:val="22"/>
          <w:szCs w:val="22"/>
        </w:rPr>
        <w:t>Determines the annual programme of work, sets targets</w:t>
      </w:r>
      <w:r w:rsidRPr="00845B00">
        <w:rPr>
          <w:rFonts w:ascii="Verdana" w:hAnsi="Verdana" w:cs="Tahoma"/>
          <w:b w:val="0"/>
          <w:sz w:val="22"/>
          <w:szCs w:val="22"/>
        </w:rPr>
        <w:t xml:space="preserve"> and determine</w:t>
      </w:r>
      <w:r w:rsidRPr="00855CF4">
        <w:rPr>
          <w:rFonts w:ascii="Verdana" w:hAnsi="Verdana" w:cs="Tahoma"/>
          <w:b w:val="0"/>
          <w:sz w:val="22"/>
          <w:szCs w:val="22"/>
        </w:rPr>
        <w:t xml:space="preserve">s priorities. Is flexible </w:t>
      </w:r>
      <w:r>
        <w:rPr>
          <w:rFonts w:ascii="Verdana" w:hAnsi="Verdana" w:cs="Tahoma"/>
          <w:b w:val="0"/>
          <w:sz w:val="22"/>
          <w:szCs w:val="22"/>
        </w:rPr>
        <w:t xml:space="preserve">and able </w:t>
      </w:r>
      <w:r w:rsidRPr="00855CF4">
        <w:rPr>
          <w:rFonts w:ascii="Verdana" w:hAnsi="Verdana" w:cs="Tahoma"/>
          <w:b w:val="0"/>
          <w:sz w:val="22"/>
          <w:szCs w:val="22"/>
        </w:rPr>
        <w:t>to work on projects a</w:t>
      </w:r>
      <w:r w:rsidR="00D1094C">
        <w:rPr>
          <w:rFonts w:ascii="Verdana" w:hAnsi="Verdana" w:cs="Tahoma"/>
          <w:b w:val="0"/>
          <w:sz w:val="22"/>
          <w:szCs w:val="22"/>
        </w:rPr>
        <w:t>s</w:t>
      </w:r>
      <w:r w:rsidRPr="00855CF4">
        <w:rPr>
          <w:rFonts w:ascii="Verdana" w:hAnsi="Verdana" w:cs="Tahoma"/>
          <w:b w:val="0"/>
          <w:sz w:val="22"/>
          <w:szCs w:val="22"/>
        </w:rPr>
        <w:t xml:space="preserve"> reactive work requests.  </w:t>
      </w:r>
    </w:p>
    <w:p w14:paraId="1B1A14BA" w14:textId="77777777" w:rsidR="0046428A" w:rsidRPr="00855CF4"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855CF4">
        <w:rPr>
          <w:rFonts w:ascii="Verdana" w:hAnsi="Verdana" w:cs="Tahoma"/>
          <w:b w:val="0"/>
          <w:sz w:val="22"/>
          <w:szCs w:val="22"/>
        </w:rPr>
        <w:t xml:space="preserve">Responsible for the management of the art handling budget which averages £100k per annum. </w:t>
      </w:r>
    </w:p>
    <w:p w14:paraId="5299EF9F" w14:textId="084940AC" w:rsidR="0046428A" w:rsidRPr="00855CF4"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855CF4">
        <w:rPr>
          <w:rFonts w:ascii="Verdana" w:hAnsi="Verdana" w:cs="Tahoma"/>
          <w:b w:val="0"/>
          <w:sz w:val="22"/>
          <w:szCs w:val="22"/>
        </w:rPr>
        <w:t>Provides specialist</w:t>
      </w:r>
      <w:r w:rsidR="00D1094C">
        <w:rPr>
          <w:rFonts w:ascii="Verdana" w:hAnsi="Verdana" w:cs="Tahoma"/>
          <w:b w:val="0"/>
          <w:sz w:val="22"/>
          <w:szCs w:val="22"/>
        </w:rPr>
        <w:t xml:space="preserve"> heritage</w:t>
      </w:r>
      <w:r w:rsidRPr="00855CF4">
        <w:rPr>
          <w:rFonts w:ascii="Verdana" w:hAnsi="Verdana" w:cs="Tahoma"/>
          <w:b w:val="0"/>
          <w:sz w:val="22"/>
          <w:szCs w:val="22"/>
        </w:rPr>
        <w:t xml:space="preserve"> support to project managers in Strategic Estates for building maintenance</w:t>
      </w:r>
      <w:r w:rsidR="00D1094C">
        <w:rPr>
          <w:rFonts w:ascii="Verdana" w:hAnsi="Verdana" w:cs="Tahoma"/>
          <w:b w:val="0"/>
          <w:sz w:val="22"/>
          <w:szCs w:val="22"/>
        </w:rPr>
        <w:t>/refurbishment</w:t>
      </w:r>
      <w:r w:rsidRPr="00855CF4">
        <w:rPr>
          <w:rFonts w:ascii="Verdana" w:hAnsi="Verdana" w:cs="Tahoma"/>
          <w:b w:val="0"/>
          <w:sz w:val="22"/>
          <w:szCs w:val="22"/>
        </w:rPr>
        <w:t xml:space="preserve"> projects </w:t>
      </w:r>
      <w:r w:rsidR="00D1094C">
        <w:rPr>
          <w:rFonts w:ascii="Verdana" w:hAnsi="Verdana" w:cs="Tahoma"/>
          <w:b w:val="0"/>
          <w:sz w:val="22"/>
          <w:szCs w:val="22"/>
        </w:rPr>
        <w:t>which impact on</w:t>
      </w:r>
      <w:r w:rsidRPr="00855CF4">
        <w:rPr>
          <w:rFonts w:ascii="Verdana" w:hAnsi="Verdana" w:cs="Tahoma"/>
          <w:b w:val="0"/>
          <w:sz w:val="22"/>
          <w:szCs w:val="22"/>
        </w:rPr>
        <w:t xml:space="preserve"> works of art. </w:t>
      </w:r>
      <w:r>
        <w:rPr>
          <w:rFonts w:ascii="Verdana" w:hAnsi="Verdana" w:cs="Tahoma"/>
          <w:b w:val="0"/>
          <w:sz w:val="22"/>
          <w:szCs w:val="22"/>
        </w:rPr>
        <w:t xml:space="preserve">Uses knowledge and negotiating skills </w:t>
      </w:r>
      <w:r w:rsidRPr="00855CF4">
        <w:rPr>
          <w:rFonts w:ascii="Verdana" w:hAnsi="Verdana" w:cs="Tahoma"/>
          <w:b w:val="0"/>
          <w:sz w:val="22"/>
          <w:szCs w:val="22"/>
        </w:rPr>
        <w:t>to achieve consensus</w:t>
      </w:r>
      <w:r w:rsidR="00D1094C">
        <w:rPr>
          <w:rFonts w:ascii="Verdana" w:hAnsi="Verdana" w:cs="Tahoma"/>
          <w:b w:val="0"/>
          <w:sz w:val="22"/>
          <w:szCs w:val="22"/>
        </w:rPr>
        <w:t xml:space="preserve"> on required actions and timescales</w:t>
      </w:r>
      <w:r w:rsidRPr="00855CF4">
        <w:rPr>
          <w:rFonts w:ascii="Verdana" w:hAnsi="Verdana" w:cs="Tahoma"/>
          <w:b w:val="0"/>
          <w:sz w:val="22"/>
          <w:szCs w:val="22"/>
        </w:rPr>
        <w:t xml:space="preserve">. </w:t>
      </w:r>
    </w:p>
    <w:p w14:paraId="768A8E9C" w14:textId="45E5520C" w:rsidR="0046428A" w:rsidRPr="00855CF4"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855CF4">
        <w:rPr>
          <w:rFonts w:ascii="Verdana" w:hAnsi="Verdana" w:cs="Tahoma"/>
          <w:b w:val="0"/>
          <w:sz w:val="22"/>
          <w:szCs w:val="22"/>
        </w:rPr>
        <w:t>Takes the lead in planning</w:t>
      </w:r>
      <w:r w:rsidR="00886701">
        <w:rPr>
          <w:rFonts w:ascii="Verdana" w:hAnsi="Verdana" w:cs="Tahoma"/>
          <w:b w:val="0"/>
          <w:sz w:val="22"/>
          <w:szCs w:val="22"/>
        </w:rPr>
        <w:t xml:space="preserve"> and supervising</w:t>
      </w:r>
      <w:r w:rsidRPr="00855CF4">
        <w:rPr>
          <w:rFonts w:ascii="Verdana" w:hAnsi="Verdana" w:cs="Tahoma"/>
          <w:b w:val="0"/>
          <w:sz w:val="22"/>
          <w:szCs w:val="22"/>
        </w:rPr>
        <w:t xml:space="preserve"> large scale art handling projects, such as the decant of entire buildings for major refurbishment projects</w:t>
      </w:r>
      <w:r w:rsidR="00886701">
        <w:rPr>
          <w:rFonts w:ascii="Verdana" w:hAnsi="Verdana" w:cs="Tahoma"/>
          <w:b w:val="0"/>
          <w:sz w:val="22"/>
          <w:szCs w:val="22"/>
        </w:rPr>
        <w:t>, as well as small scale projects.</w:t>
      </w:r>
    </w:p>
    <w:p w14:paraId="3C8DED6F" w14:textId="425B84E8" w:rsidR="0046428A" w:rsidRPr="00855CF4"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855CF4">
        <w:rPr>
          <w:rFonts w:ascii="Verdana" w:hAnsi="Verdana" w:cs="Tahoma"/>
          <w:b w:val="0"/>
          <w:sz w:val="22"/>
          <w:szCs w:val="22"/>
        </w:rPr>
        <w:t xml:space="preserve">Works collaboratively with the Collections Care Manager </w:t>
      </w:r>
      <w:r w:rsidR="00886701">
        <w:rPr>
          <w:rFonts w:ascii="Verdana" w:hAnsi="Verdana" w:cs="Tahoma"/>
          <w:b w:val="0"/>
          <w:sz w:val="22"/>
          <w:szCs w:val="22"/>
        </w:rPr>
        <w:t>on</w:t>
      </w:r>
      <w:r w:rsidRPr="00855CF4">
        <w:rPr>
          <w:rFonts w:ascii="Verdana" w:hAnsi="Verdana" w:cs="Tahoma"/>
          <w:b w:val="0"/>
          <w:sz w:val="22"/>
          <w:szCs w:val="22"/>
        </w:rPr>
        <w:t xml:space="preserve"> determining appropriate protocols for the display and presentation of works of art.   </w:t>
      </w:r>
    </w:p>
    <w:p w14:paraId="2BDA916B" w14:textId="3017B329" w:rsidR="0046428A" w:rsidRPr="009F166C"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855CF4">
        <w:rPr>
          <w:rFonts w:ascii="Verdana" w:hAnsi="Verdana" w:cs="Tahoma"/>
          <w:b w:val="0"/>
          <w:sz w:val="22"/>
          <w:szCs w:val="22"/>
        </w:rPr>
        <w:t xml:space="preserve">Manages the on-site works of art stores (currently 4) and one off-site store. This includes ensuring that appropriate protocols are in place and observed </w:t>
      </w:r>
      <w:r w:rsidR="00093D9F">
        <w:rPr>
          <w:rFonts w:ascii="Verdana" w:hAnsi="Verdana" w:cs="Tahoma"/>
          <w:b w:val="0"/>
          <w:sz w:val="22"/>
          <w:szCs w:val="22"/>
        </w:rPr>
        <w:t xml:space="preserve">safety and care of Collection. </w:t>
      </w:r>
    </w:p>
    <w:p w14:paraId="7B098465" w14:textId="77777777" w:rsidR="0046428A" w:rsidRPr="009F166C"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9F166C">
        <w:rPr>
          <w:rFonts w:ascii="Verdana" w:hAnsi="Verdana" w:cs="Tahoma"/>
          <w:b w:val="0"/>
          <w:sz w:val="22"/>
          <w:szCs w:val="22"/>
        </w:rPr>
        <w:t>Identifies and arranges storage in specialist off-site storage facilities for displaced works of art as required, as well as managing the contractual arrangements for off-site storage to ensure that adequate provision is made for the safe keeping of high value assets owned by the Houses.</w:t>
      </w:r>
    </w:p>
    <w:p w14:paraId="3728FE51" w14:textId="4C068CBA" w:rsidR="0046428A" w:rsidRPr="009F166C"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9F166C">
        <w:rPr>
          <w:rFonts w:ascii="Verdana" w:hAnsi="Verdana" w:cs="Tahoma"/>
          <w:b w:val="0"/>
          <w:sz w:val="22"/>
          <w:szCs w:val="22"/>
        </w:rPr>
        <w:t>Manage</w:t>
      </w:r>
      <w:r>
        <w:rPr>
          <w:rFonts w:ascii="Verdana" w:hAnsi="Verdana" w:cs="Tahoma"/>
          <w:b w:val="0"/>
          <w:sz w:val="22"/>
          <w:szCs w:val="22"/>
        </w:rPr>
        <w:t>s</w:t>
      </w:r>
      <w:r w:rsidRPr="009F166C">
        <w:rPr>
          <w:rFonts w:ascii="Verdana" w:hAnsi="Verdana" w:cs="Tahoma"/>
          <w:b w:val="0"/>
          <w:sz w:val="22"/>
          <w:szCs w:val="22"/>
        </w:rPr>
        <w:t xml:space="preserve"> the movement and location control procedure and ensure</w:t>
      </w:r>
      <w:r w:rsidR="00886701">
        <w:rPr>
          <w:rFonts w:ascii="Verdana" w:hAnsi="Verdana" w:cs="Tahoma"/>
          <w:b w:val="0"/>
          <w:sz w:val="22"/>
          <w:szCs w:val="22"/>
        </w:rPr>
        <w:t>s</w:t>
      </w:r>
      <w:r w:rsidRPr="009F166C">
        <w:rPr>
          <w:rFonts w:ascii="Verdana" w:hAnsi="Verdana" w:cs="Tahoma"/>
          <w:b w:val="0"/>
          <w:sz w:val="22"/>
          <w:szCs w:val="22"/>
        </w:rPr>
        <w:t xml:space="preserve"> the catalogue database is regularly updated with new locations.</w:t>
      </w:r>
    </w:p>
    <w:p w14:paraId="3AB14B5C" w14:textId="429EE609" w:rsidR="0046428A" w:rsidRPr="009F166C"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9F166C">
        <w:rPr>
          <w:rFonts w:ascii="Verdana" w:hAnsi="Verdana" w:cs="Tahoma"/>
          <w:b w:val="0"/>
          <w:sz w:val="22"/>
          <w:szCs w:val="22"/>
        </w:rPr>
        <w:lastRenderedPageBreak/>
        <w:t>Providing advi</w:t>
      </w:r>
      <w:r w:rsidR="00093D9F">
        <w:rPr>
          <w:rFonts w:ascii="Verdana" w:hAnsi="Verdana" w:cs="Tahoma"/>
          <w:b w:val="0"/>
          <w:sz w:val="22"/>
          <w:szCs w:val="22"/>
        </w:rPr>
        <w:t>c</w:t>
      </w:r>
      <w:r w:rsidRPr="009F166C">
        <w:rPr>
          <w:rFonts w:ascii="Verdana" w:hAnsi="Verdana" w:cs="Tahoma"/>
          <w:b w:val="0"/>
          <w:sz w:val="22"/>
          <w:szCs w:val="22"/>
        </w:rPr>
        <w:t>e as required to the Historic Collections team and Architectural Fabric team.</w:t>
      </w:r>
    </w:p>
    <w:p w14:paraId="3EA4CB68" w14:textId="77777777" w:rsidR="0046428A" w:rsidRPr="002C0A4E" w:rsidRDefault="0046428A" w:rsidP="0046428A">
      <w:pPr>
        <w:ind w:left="720"/>
        <w:rPr>
          <w:rFonts w:ascii="Verdana" w:hAnsi="Verdana"/>
        </w:rPr>
      </w:pPr>
      <w:r w:rsidRPr="002C0A4E">
        <w:rPr>
          <w:rFonts w:ascii="Verdana" w:hAnsi="Verdana"/>
        </w:rPr>
        <w:t xml:space="preserve"> </w:t>
      </w:r>
    </w:p>
    <w:p w14:paraId="531C3D75" w14:textId="6D07A441" w:rsidR="0046428A" w:rsidRPr="002C0A4E" w:rsidRDefault="0046428A" w:rsidP="0046428A">
      <w:pPr>
        <w:tabs>
          <w:tab w:val="center" w:pos="770"/>
        </w:tabs>
        <w:jc w:val="both"/>
        <w:rPr>
          <w:rFonts w:ascii="Verdana" w:hAnsi="Verdana" w:cs="Tahoma"/>
          <w:b/>
          <w:spacing w:val="-3"/>
          <w:u w:val="single"/>
        </w:rPr>
      </w:pPr>
      <w:r w:rsidRPr="002C0A4E">
        <w:rPr>
          <w:rFonts w:ascii="Verdana" w:hAnsi="Verdana" w:cs="Tahoma"/>
          <w:b/>
          <w:spacing w:val="-3"/>
          <w:u w:val="single"/>
        </w:rPr>
        <w:t xml:space="preserve">Loans </w:t>
      </w:r>
      <w:r w:rsidR="00833ED9">
        <w:rPr>
          <w:rFonts w:ascii="Verdana" w:hAnsi="Verdana" w:cs="Tahoma"/>
          <w:b/>
          <w:spacing w:val="-3"/>
          <w:u w:val="single"/>
        </w:rPr>
        <w:t>I</w:t>
      </w:r>
      <w:r w:rsidRPr="002C0A4E">
        <w:rPr>
          <w:rFonts w:ascii="Verdana" w:hAnsi="Verdana" w:cs="Tahoma"/>
          <w:b/>
          <w:spacing w:val="-3"/>
          <w:u w:val="single"/>
        </w:rPr>
        <w:t>n</w:t>
      </w:r>
      <w:r>
        <w:rPr>
          <w:rFonts w:ascii="Verdana" w:hAnsi="Verdana" w:cs="Tahoma"/>
          <w:b/>
          <w:spacing w:val="-3"/>
          <w:u w:val="single"/>
        </w:rPr>
        <w:t xml:space="preserve"> - Parliamentary Art Collection</w:t>
      </w:r>
    </w:p>
    <w:p w14:paraId="7D6E81D3" w14:textId="42D506EC"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Manages the arrangements for all works of art on loan to the House of Commons and House of Lords </w:t>
      </w:r>
      <w:r w:rsidRPr="00093D9F">
        <w:rPr>
          <w:rFonts w:ascii="Verdana" w:hAnsi="Verdana" w:cs="Tahoma"/>
          <w:b w:val="0"/>
          <w:sz w:val="22"/>
          <w:szCs w:val="22"/>
        </w:rPr>
        <w:t>(c</w:t>
      </w:r>
      <w:r w:rsidR="00886701">
        <w:rPr>
          <w:rFonts w:ascii="Verdana" w:hAnsi="Verdana" w:cs="Tahoma"/>
          <w:b w:val="0"/>
          <w:sz w:val="22"/>
          <w:szCs w:val="22"/>
        </w:rPr>
        <w:t>.</w:t>
      </w:r>
      <w:r w:rsidRPr="00093D9F">
        <w:rPr>
          <w:rFonts w:ascii="Verdana" w:hAnsi="Verdana" w:cs="Tahoma"/>
          <w:b w:val="0"/>
          <w:sz w:val="22"/>
          <w:szCs w:val="22"/>
        </w:rPr>
        <w:t xml:space="preserve"> 500 objects</w:t>
      </w:r>
      <w:r w:rsidRPr="002C0A4E">
        <w:rPr>
          <w:rFonts w:ascii="Verdana" w:hAnsi="Verdana" w:cs="Tahoma"/>
          <w:b w:val="0"/>
          <w:sz w:val="22"/>
          <w:szCs w:val="22"/>
        </w:rPr>
        <w:t xml:space="preserve">). </w:t>
      </w:r>
      <w:r w:rsidR="00886701">
        <w:rPr>
          <w:rFonts w:ascii="Verdana" w:hAnsi="Verdana" w:cs="Tahoma"/>
          <w:b w:val="0"/>
          <w:sz w:val="22"/>
          <w:szCs w:val="22"/>
        </w:rPr>
        <w:t xml:space="preserve"> </w:t>
      </w:r>
      <w:r>
        <w:rPr>
          <w:rFonts w:ascii="Verdana" w:hAnsi="Verdana" w:cs="Tahoma"/>
          <w:b w:val="0"/>
          <w:sz w:val="22"/>
          <w:szCs w:val="22"/>
        </w:rPr>
        <w:t>Including</w:t>
      </w:r>
      <w:r w:rsidRPr="002C0A4E">
        <w:rPr>
          <w:rFonts w:ascii="Verdana" w:hAnsi="Verdana" w:cs="Tahoma"/>
          <w:b w:val="0"/>
          <w:sz w:val="22"/>
          <w:szCs w:val="22"/>
        </w:rPr>
        <w:t xml:space="preserve"> liaising and negotiating with lenders, preparing and issuing loan agreements, making the arrangements for collection, transportation and installation of loaned works of art, and arranging for indemnity valuations to be prepared.</w:t>
      </w:r>
    </w:p>
    <w:p w14:paraId="13777111" w14:textId="3D2F1AD9"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Manages the rolling programme of </w:t>
      </w:r>
      <w:r w:rsidR="00886701">
        <w:rPr>
          <w:rFonts w:ascii="Verdana" w:hAnsi="Verdana" w:cs="Tahoma"/>
          <w:b w:val="0"/>
          <w:sz w:val="22"/>
          <w:szCs w:val="22"/>
        </w:rPr>
        <w:t xml:space="preserve">long term </w:t>
      </w:r>
      <w:r w:rsidRPr="002C0A4E">
        <w:rPr>
          <w:rFonts w:ascii="Verdana" w:hAnsi="Verdana" w:cs="Tahoma"/>
          <w:b w:val="0"/>
          <w:sz w:val="22"/>
          <w:szCs w:val="22"/>
        </w:rPr>
        <w:t>loan agreement renewal</w:t>
      </w:r>
      <w:r w:rsidR="00886701">
        <w:rPr>
          <w:rFonts w:ascii="Verdana" w:hAnsi="Verdana" w:cs="Tahoma"/>
          <w:b w:val="0"/>
          <w:sz w:val="22"/>
          <w:szCs w:val="22"/>
        </w:rPr>
        <w:t>s</w:t>
      </w:r>
      <w:r w:rsidRPr="002C0A4E">
        <w:rPr>
          <w:rFonts w:ascii="Verdana" w:hAnsi="Verdana" w:cs="Tahoma"/>
          <w:b w:val="0"/>
          <w:sz w:val="22"/>
          <w:szCs w:val="22"/>
        </w:rPr>
        <w:t xml:space="preserve"> and reviews the loan policies and loans documentation to ensure that they meet museum best practice and are legally binding.</w:t>
      </w:r>
    </w:p>
    <w:p w14:paraId="683964ED" w14:textId="121482BC"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Responsible for identifying and resolving issues associated with historic loans</w:t>
      </w:r>
      <w:r w:rsidR="00FA0DB1">
        <w:rPr>
          <w:rFonts w:ascii="Verdana" w:hAnsi="Verdana" w:cs="Tahoma"/>
          <w:b w:val="0"/>
          <w:sz w:val="22"/>
          <w:szCs w:val="22"/>
        </w:rPr>
        <w:t>.</w:t>
      </w:r>
      <w:r w:rsidRPr="002C0A4E">
        <w:rPr>
          <w:rFonts w:ascii="Verdana" w:hAnsi="Verdana" w:cs="Tahoma"/>
          <w:b w:val="0"/>
          <w:sz w:val="22"/>
          <w:szCs w:val="22"/>
        </w:rPr>
        <w:t xml:space="preserve"> </w:t>
      </w:r>
    </w:p>
    <w:p w14:paraId="7CE1CA6F" w14:textId="77777777"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Responsible for maintaining and updating the records documentation for loans </w:t>
      </w:r>
    </w:p>
    <w:p w14:paraId="7D200B91" w14:textId="388C0C3B" w:rsidR="0046428A" w:rsidRPr="002C0A4E" w:rsidRDefault="0046428A" w:rsidP="0046428A">
      <w:pPr>
        <w:pStyle w:val="Title"/>
        <w:numPr>
          <w:ilvl w:val="0"/>
          <w:numId w:val="2"/>
        </w:numPr>
        <w:tabs>
          <w:tab w:val="clear" w:pos="5233"/>
          <w:tab w:val="center" w:pos="770"/>
        </w:tabs>
        <w:spacing w:before="40" w:after="40"/>
        <w:jc w:val="both"/>
        <w:rPr>
          <w:rFonts w:ascii="Verdana" w:hAnsi="Verdana"/>
          <w:sz w:val="22"/>
          <w:szCs w:val="22"/>
        </w:rPr>
      </w:pPr>
      <w:r w:rsidRPr="002C0A4E">
        <w:rPr>
          <w:rFonts w:ascii="Verdana" w:hAnsi="Verdana" w:cs="Tahoma"/>
          <w:b w:val="0"/>
          <w:sz w:val="22"/>
          <w:szCs w:val="22"/>
        </w:rPr>
        <w:t xml:space="preserve">Liaising with </w:t>
      </w:r>
      <w:r w:rsidR="00886701">
        <w:rPr>
          <w:rFonts w:ascii="Verdana" w:hAnsi="Verdana" w:cs="Tahoma"/>
          <w:b w:val="0"/>
          <w:sz w:val="22"/>
          <w:szCs w:val="22"/>
        </w:rPr>
        <w:t>l</w:t>
      </w:r>
      <w:r w:rsidRPr="002C0A4E">
        <w:rPr>
          <w:rFonts w:ascii="Verdana" w:hAnsi="Verdana" w:cs="Tahoma"/>
          <w:b w:val="0"/>
          <w:sz w:val="22"/>
          <w:szCs w:val="22"/>
        </w:rPr>
        <w:t xml:space="preserve">egal </w:t>
      </w:r>
      <w:r w:rsidR="00886701">
        <w:rPr>
          <w:rFonts w:ascii="Verdana" w:hAnsi="Verdana" w:cs="Tahoma"/>
          <w:b w:val="0"/>
          <w:sz w:val="22"/>
          <w:szCs w:val="22"/>
        </w:rPr>
        <w:t>c</w:t>
      </w:r>
      <w:r w:rsidRPr="002C0A4E">
        <w:rPr>
          <w:rFonts w:ascii="Verdana" w:hAnsi="Verdana" w:cs="Tahoma"/>
          <w:b w:val="0"/>
          <w:sz w:val="22"/>
          <w:szCs w:val="22"/>
        </w:rPr>
        <w:t>ounsels of both Houses to ensure compliance of all contract documentation to comply with House policies</w:t>
      </w:r>
      <w:r w:rsidR="00886701">
        <w:rPr>
          <w:rFonts w:ascii="Verdana" w:hAnsi="Verdana" w:cs="Tahoma"/>
          <w:b w:val="0"/>
          <w:sz w:val="22"/>
          <w:szCs w:val="22"/>
        </w:rPr>
        <w:t xml:space="preserve"> and best practice</w:t>
      </w:r>
      <w:r w:rsidRPr="002C0A4E">
        <w:rPr>
          <w:rFonts w:ascii="Verdana" w:hAnsi="Verdana" w:cs="Tahoma"/>
          <w:b w:val="0"/>
          <w:sz w:val="22"/>
          <w:szCs w:val="22"/>
        </w:rPr>
        <w:t xml:space="preserve">. </w:t>
      </w:r>
    </w:p>
    <w:p w14:paraId="5168B4A2" w14:textId="53110F7E" w:rsidR="0046428A" w:rsidRPr="002C0A4E" w:rsidRDefault="00886701" w:rsidP="0046428A">
      <w:pPr>
        <w:pStyle w:val="Title"/>
        <w:numPr>
          <w:ilvl w:val="0"/>
          <w:numId w:val="2"/>
        </w:numPr>
        <w:tabs>
          <w:tab w:val="clear" w:pos="5233"/>
          <w:tab w:val="center" w:pos="770"/>
        </w:tabs>
        <w:spacing w:before="40" w:after="40"/>
        <w:jc w:val="both"/>
        <w:rPr>
          <w:rFonts w:ascii="Verdana" w:hAnsi="Verdana"/>
          <w:sz w:val="22"/>
          <w:szCs w:val="22"/>
        </w:rPr>
      </w:pPr>
      <w:r>
        <w:rPr>
          <w:rFonts w:ascii="Verdana" w:hAnsi="Verdana" w:cs="Tahoma"/>
          <w:b w:val="0"/>
          <w:sz w:val="22"/>
          <w:szCs w:val="22"/>
        </w:rPr>
        <w:t>Works with Collections Care Manager to o</w:t>
      </w:r>
      <w:r w:rsidR="0046428A" w:rsidRPr="002C0A4E">
        <w:rPr>
          <w:rFonts w:ascii="Verdana" w:hAnsi="Verdana" w:cs="Tahoma"/>
          <w:b w:val="0"/>
          <w:sz w:val="22"/>
          <w:szCs w:val="22"/>
        </w:rPr>
        <w:t>rganise condition checks for all loans in/out</w:t>
      </w:r>
      <w:r>
        <w:rPr>
          <w:rFonts w:ascii="Verdana" w:hAnsi="Verdana" w:cs="Tahoma"/>
          <w:b w:val="0"/>
          <w:sz w:val="22"/>
          <w:szCs w:val="22"/>
        </w:rPr>
        <w:t xml:space="preserve"> by appropriate conservators</w:t>
      </w:r>
      <w:r w:rsidR="0046428A" w:rsidRPr="002C0A4E">
        <w:rPr>
          <w:rFonts w:ascii="Verdana" w:hAnsi="Verdana" w:cs="Tahoma"/>
          <w:b w:val="0"/>
          <w:sz w:val="22"/>
          <w:szCs w:val="22"/>
        </w:rPr>
        <w:t xml:space="preserve">. </w:t>
      </w:r>
    </w:p>
    <w:p w14:paraId="38E6878A" w14:textId="1D405D7E" w:rsidR="0046428A" w:rsidRPr="0046428A" w:rsidRDefault="0046428A" w:rsidP="0046428A">
      <w:pPr>
        <w:pStyle w:val="Title"/>
        <w:numPr>
          <w:ilvl w:val="0"/>
          <w:numId w:val="2"/>
        </w:numPr>
        <w:tabs>
          <w:tab w:val="clear" w:pos="5233"/>
          <w:tab w:val="center" w:pos="770"/>
        </w:tabs>
        <w:spacing w:before="40" w:after="40"/>
        <w:jc w:val="both"/>
        <w:rPr>
          <w:rFonts w:ascii="Verdana" w:hAnsi="Verdana"/>
          <w:sz w:val="22"/>
          <w:szCs w:val="22"/>
        </w:rPr>
      </w:pPr>
      <w:r w:rsidRPr="002C0A4E">
        <w:rPr>
          <w:rFonts w:ascii="Verdana" w:hAnsi="Verdana" w:cs="Tahoma"/>
          <w:b w:val="0"/>
          <w:sz w:val="22"/>
          <w:szCs w:val="22"/>
        </w:rPr>
        <w:t xml:space="preserve">Supporting estate-wide maintenance projects </w:t>
      </w:r>
      <w:r>
        <w:rPr>
          <w:rFonts w:ascii="Verdana" w:hAnsi="Verdana" w:cs="Tahoma"/>
          <w:b w:val="0"/>
          <w:sz w:val="22"/>
          <w:szCs w:val="22"/>
        </w:rPr>
        <w:t>by ensuring</w:t>
      </w:r>
      <w:r w:rsidRPr="002C0A4E">
        <w:rPr>
          <w:rFonts w:ascii="Verdana" w:hAnsi="Verdana" w:cs="Tahoma"/>
          <w:b w:val="0"/>
          <w:sz w:val="22"/>
          <w:szCs w:val="22"/>
        </w:rPr>
        <w:t xml:space="preserve"> lenders are informed and artworks are protected as part of the Parliament’s duty of care. </w:t>
      </w:r>
    </w:p>
    <w:p w14:paraId="494F76D3" w14:textId="72E61186" w:rsidR="0046428A" w:rsidRPr="00093D9F" w:rsidRDefault="0046428A" w:rsidP="0046428A">
      <w:pPr>
        <w:pStyle w:val="Title"/>
        <w:numPr>
          <w:ilvl w:val="0"/>
          <w:numId w:val="2"/>
        </w:numPr>
        <w:tabs>
          <w:tab w:val="clear" w:pos="5233"/>
          <w:tab w:val="center" w:pos="770"/>
        </w:tabs>
        <w:spacing w:before="40" w:after="40"/>
        <w:jc w:val="left"/>
        <w:rPr>
          <w:rFonts w:ascii="Verdana" w:hAnsi="Verdana"/>
          <w:b w:val="0"/>
          <w:sz w:val="22"/>
          <w:szCs w:val="22"/>
        </w:rPr>
      </w:pPr>
      <w:r w:rsidRPr="00093D9F">
        <w:rPr>
          <w:rFonts w:ascii="Verdana" w:hAnsi="Verdana"/>
          <w:b w:val="0"/>
          <w:sz w:val="22"/>
          <w:szCs w:val="22"/>
        </w:rPr>
        <w:t xml:space="preserve">In </w:t>
      </w:r>
      <w:r w:rsidR="00BD5B33" w:rsidRPr="00093D9F">
        <w:rPr>
          <w:rFonts w:ascii="Verdana" w:hAnsi="Verdana"/>
          <w:b w:val="0"/>
          <w:sz w:val="22"/>
          <w:szCs w:val="22"/>
        </w:rPr>
        <w:t>addition,</w:t>
      </w:r>
      <w:r w:rsidRPr="00093D9F">
        <w:rPr>
          <w:rFonts w:ascii="Verdana" w:hAnsi="Verdana"/>
          <w:b w:val="0"/>
          <w:sz w:val="22"/>
          <w:szCs w:val="22"/>
        </w:rPr>
        <w:t xml:space="preserve"> the Registrar provides</w:t>
      </w:r>
      <w:r w:rsidR="00093D9F">
        <w:rPr>
          <w:rFonts w:ascii="Verdana" w:hAnsi="Verdana"/>
          <w:b w:val="0"/>
          <w:sz w:val="22"/>
          <w:szCs w:val="22"/>
        </w:rPr>
        <w:t xml:space="preserve"> a loans-in registrar</w:t>
      </w:r>
      <w:r w:rsidRPr="00093D9F">
        <w:rPr>
          <w:rFonts w:ascii="Verdana" w:hAnsi="Verdana"/>
          <w:b w:val="0"/>
          <w:sz w:val="22"/>
          <w:szCs w:val="22"/>
        </w:rPr>
        <w:t xml:space="preserve"> service</w:t>
      </w:r>
      <w:r w:rsidR="00093D9F" w:rsidRPr="00093D9F">
        <w:rPr>
          <w:rFonts w:ascii="Verdana" w:hAnsi="Verdana"/>
          <w:b w:val="0"/>
          <w:sz w:val="22"/>
          <w:szCs w:val="22"/>
        </w:rPr>
        <w:t xml:space="preserve"> as required</w:t>
      </w:r>
      <w:r w:rsidRPr="00093D9F">
        <w:rPr>
          <w:rFonts w:ascii="Verdana" w:hAnsi="Verdana"/>
          <w:b w:val="0"/>
          <w:sz w:val="22"/>
          <w:szCs w:val="22"/>
        </w:rPr>
        <w:t xml:space="preserve"> to the Parliamentary Archives, working closely with their Collection Care and Public Services &amp; Outreach teams. (</w:t>
      </w:r>
      <w:hyperlink r:id="rId24" w:history="1">
        <w:r w:rsidRPr="00093D9F">
          <w:rPr>
            <w:rStyle w:val="Hyperlink"/>
            <w:rFonts w:ascii="Verdana" w:hAnsi="Verdana"/>
            <w:b w:val="0"/>
            <w:sz w:val="22"/>
            <w:szCs w:val="22"/>
          </w:rPr>
          <w:t>www.parliament.uk/archives</w:t>
        </w:r>
      </w:hyperlink>
      <w:r w:rsidRPr="00093D9F">
        <w:rPr>
          <w:rFonts w:ascii="Verdana" w:hAnsi="Verdana"/>
          <w:b w:val="0"/>
          <w:sz w:val="22"/>
          <w:szCs w:val="22"/>
        </w:rPr>
        <w:t>)</w:t>
      </w:r>
    </w:p>
    <w:p w14:paraId="7EEA870E" w14:textId="77777777" w:rsidR="0046428A" w:rsidRPr="002C0A4E" w:rsidRDefault="0046428A" w:rsidP="0046428A">
      <w:pPr>
        <w:pStyle w:val="Title"/>
        <w:tabs>
          <w:tab w:val="clear" w:pos="5233"/>
          <w:tab w:val="center" w:pos="770"/>
        </w:tabs>
        <w:spacing w:before="40" w:after="40"/>
        <w:ind w:left="720"/>
        <w:jc w:val="both"/>
        <w:rPr>
          <w:rFonts w:ascii="Verdana" w:hAnsi="Verdana"/>
          <w:sz w:val="22"/>
          <w:szCs w:val="22"/>
        </w:rPr>
      </w:pPr>
    </w:p>
    <w:p w14:paraId="69F0C3A7" w14:textId="77777777" w:rsidR="00833ED9" w:rsidRPr="002C0A4E" w:rsidRDefault="0046428A" w:rsidP="00833ED9">
      <w:pPr>
        <w:tabs>
          <w:tab w:val="center" w:pos="770"/>
        </w:tabs>
        <w:jc w:val="both"/>
        <w:rPr>
          <w:rFonts w:ascii="Verdana" w:hAnsi="Verdana" w:cs="Tahoma"/>
          <w:b/>
          <w:spacing w:val="-3"/>
          <w:u w:val="single"/>
        </w:rPr>
      </w:pPr>
      <w:r w:rsidRPr="00833ED9">
        <w:rPr>
          <w:rFonts w:ascii="Verdana" w:hAnsi="Verdana"/>
          <w:b/>
          <w:u w:val="single"/>
        </w:rPr>
        <w:t>Loans Out</w:t>
      </w:r>
      <w:r w:rsidR="00833ED9" w:rsidRPr="00833ED9">
        <w:rPr>
          <w:rFonts w:ascii="Verdana" w:hAnsi="Verdana" w:cs="Tahoma"/>
          <w:b/>
          <w:spacing w:val="-3"/>
          <w:u w:val="single"/>
        </w:rPr>
        <w:t>-</w:t>
      </w:r>
      <w:r w:rsidR="00833ED9">
        <w:rPr>
          <w:rFonts w:ascii="Verdana" w:hAnsi="Verdana" w:cs="Tahoma"/>
          <w:b/>
          <w:spacing w:val="-3"/>
          <w:u w:val="single"/>
        </w:rPr>
        <w:t xml:space="preserve"> Parliamentary Art Collection</w:t>
      </w:r>
    </w:p>
    <w:p w14:paraId="064C20B2" w14:textId="77777777" w:rsidR="0046428A" w:rsidRPr="00C61A85" w:rsidRDefault="0046428A" w:rsidP="0046428A">
      <w:pPr>
        <w:pStyle w:val="Title"/>
        <w:tabs>
          <w:tab w:val="clear" w:pos="5233"/>
          <w:tab w:val="center" w:pos="770"/>
        </w:tabs>
        <w:spacing w:before="40" w:after="40"/>
        <w:jc w:val="both"/>
        <w:rPr>
          <w:rFonts w:ascii="Verdana" w:hAnsi="Verdana"/>
          <w:sz w:val="22"/>
          <w:szCs w:val="22"/>
          <w:u w:val="single"/>
        </w:rPr>
      </w:pPr>
    </w:p>
    <w:p w14:paraId="1BB8C9C0" w14:textId="77777777" w:rsidR="00093D9F" w:rsidRDefault="0046428A" w:rsidP="0046428A">
      <w:pPr>
        <w:pStyle w:val="Title"/>
        <w:numPr>
          <w:ilvl w:val="0"/>
          <w:numId w:val="3"/>
        </w:numPr>
        <w:tabs>
          <w:tab w:val="clear" w:pos="5233"/>
          <w:tab w:val="center" w:pos="770"/>
        </w:tabs>
        <w:spacing w:before="40" w:after="40"/>
        <w:jc w:val="left"/>
        <w:rPr>
          <w:rFonts w:ascii="Verdana" w:hAnsi="Verdana"/>
          <w:b w:val="0"/>
          <w:sz w:val="22"/>
          <w:szCs w:val="22"/>
        </w:rPr>
      </w:pPr>
      <w:r w:rsidRPr="002C0A4E">
        <w:rPr>
          <w:rFonts w:ascii="Verdana" w:hAnsi="Verdana"/>
          <w:b w:val="0"/>
          <w:sz w:val="22"/>
          <w:szCs w:val="22"/>
        </w:rPr>
        <w:t xml:space="preserve">Working with curators, archivists and collection care managers the Registrar is responsible for managing arrangements for loaning objects from the Parliamentary Art Collection, Historic Collections and Architectural Fabric Collection.  </w:t>
      </w:r>
    </w:p>
    <w:p w14:paraId="248276F4" w14:textId="7F71C1CB" w:rsidR="00093D9F" w:rsidRPr="00093D9F" w:rsidRDefault="00093D9F" w:rsidP="00093D9F">
      <w:pPr>
        <w:pStyle w:val="Title"/>
        <w:numPr>
          <w:ilvl w:val="0"/>
          <w:numId w:val="3"/>
        </w:numPr>
        <w:tabs>
          <w:tab w:val="clear" w:pos="5233"/>
          <w:tab w:val="center" w:pos="770"/>
        </w:tabs>
        <w:spacing w:before="40" w:after="40"/>
        <w:jc w:val="left"/>
        <w:rPr>
          <w:rFonts w:ascii="Verdana" w:hAnsi="Verdana"/>
          <w:b w:val="0"/>
          <w:sz w:val="22"/>
          <w:szCs w:val="22"/>
        </w:rPr>
      </w:pPr>
      <w:r w:rsidRPr="00093D9F">
        <w:rPr>
          <w:rFonts w:ascii="Verdana" w:hAnsi="Verdana"/>
          <w:b w:val="0"/>
          <w:sz w:val="22"/>
          <w:szCs w:val="22"/>
        </w:rPr>
        <w:t xml:space="preserve">In </w:t>
      </w:r>
      <w:r w:rsidR="00BD5B33" w:rsidRPr="00093D9F">
        <w:rPr>
          <w:rFonts w:ascii="Verdana" w:hAnsi="Verdana"/>
          <w:b w:val="0"/>
          <w:sz w:val="22"/>
          <w:szCs w:val="22"/>
        </w:rPr>
        <w:t>addition,</w:t>
      </w:r>
      <w:r w:rsidRPr="00093D9F">
        <w:rPr>
          <w:rFonts w:ascii="Verdana" w:hAnsi="Verdana"/>
          <w:b w:val="0"/>
          <w:sz w:val="22"/>
          <w:szCs w:val="22"/>
        </w:rPr>
        <w:t xml:space="preserve"> the Registrar provides</w:t>
      </w:r>
      <w:r>
        <w:rPr>
          <w:rFonts w:ascii="Verdana" w:hAnsi="Verdana"/>
          <w:b w:val="0"/>
          <w:sz w:val="22"/>
          <w:szCs w:val="22"/>
        </w:rPr>
        <w:t xml:space="preserve"> a loans-out registrar</w:t>
      </w:r>
      <w:r w:rsidRPr="00093D9F">
        <w:rPr>
          <w:rFonts w:ascii="Verdana" w:hAnsi="Verdana"/>
          <w:b w:val="0"/>
          <w:sz w:val="22"/>
          <w:szCs w:val="22"/>
        </w:rPr>
        <w:t xml:space="preserve"> service as required to the Parliamentary Archives, working closely with their Collection Care and Public Services &amp; Outreach teams. (</w:t>
      </w:r>
      <w:hyperlink r:id="rId25" w:history="1">
        <w:r w:rsidRPr="00093D9F">
          <w:rPr>
            <w:rStyle w:val="Hyperlink"/>
            <w:rFonts w:ascii="Verdana" w:hAnsi="Verdana"/>
            <w:b w:val="0"/>
            <w:sz w:val="22"/>
            <w:szCs w:val="22"/>
          </w:rPr>
          <w:t>www.parliament.uk/archives</w:t>
        </w:r>
      </w:hyperlink>
      <w:r w:rsidRPr="00093D9F">
        <w:rPr>
          <w:rFonts w:ascii="Verdana" w:hAnsi="Verdana"/>
          <w:b w:val="0"/>
          <w:sz w:val="22"/>
          <w:szCs w:val="22"/>
        </w:rPr>
        <w:t>)</w:t>
      </w:r>
    </w:p>
    <w:p w14:paraId="566CB218" w14:textId="77777777" w:rsidR="0046428A" w:rsidRDefault="0046428A" w:rsidP="0046428A">
      <w:pPr>
        <w:tabs>
          <w:tab w:val="center" w:pos="770"/>
        </w:tabs>
        <w:jc w:val="both"/>
        <w:rPr>
          <w:rFonts w:ascii="Verdana" w:hAnsi="Verdana" w:cs="Tahoma"/>
          <w:b/>
          <w:spacing w:val="-3"/>
          <w:u w:val="single"/>
        </w:rPr>
      </w:pPr>
    </w:p>
    <w:p w14:paraId="22F92135" w14:textId="03143D0A" w:rsidR="0046428A" w:rsidRPr="002C0A4E" w:rsidRDefault="0046428A" w:rsidP="0046428A">
      <w:pPr>
        <w:tabs>
          <w:tab w:val="center" w:pos="770"/>
        </w:tabs>
        <w:jc w:val="both"/>
        <w:rPr>
          <w:rFonts w:ascii="Verdana" w:hAnsi="Verdana" w:cs="Tahoma"/>
          <w:b/>
          <w:spacing w:val="-3"/>
          <w:u w:val="single"/>
        </w:rPr>
      </w:pPr>
      <w:r w:rsidRPr="002C0A4E">
        <w:rPr>
          <w:rFonts w:ascii="Verdana" w:hAnsi="Verdana" w:cs="Tahoma"/>
          <w:b/>
          <w:spacing w:val="-3"/>
          <w:u w:val="single"/>
        </w:rPr>
        <w:t>Accessioning, Inventory Checks and Audit</w:t>
      </w:r>
      <w:r>
        <w:rPr>
          <w:rFonts w:ascii="Verdana" w:hAnsi="Verdana" w:cs="Tahoma"/>
          <w:b/>
          <w:spacing w:val="-3"/>
          <w:u w:val="single"/>
        </w:rPr>
        <w:t xml:space="preserve"> </w:t>
      </w:r>
      <w:r w:rsidR="00833ED9">
        <w:rPr>
          <w:rFonts w:ascii="Verdana" w:hAnsi="Verdana" w:cs="Tahoma"/>
          <w:b/>
          <w:spacing w:val="-3"/>
          <w:u w:val="single"/>
        </w:rPr>
        <w:t>-</w:t>
      </w:r>
      <w:r>
        <w:rPr>
          <w:rFonts w:ascii="Verdana" w:hAnsi="Verdana" w:cs="Tahoma"/>
          <w:b/>
          <w:spacing w:val="-3"/>
          <w:u w:val="single"/>
        </w:rPr>
        <w:t xml:space="preserve"> Parliamentary Art Collection</w:t>
      </w:r>
    </w:p>
    <w:p w14:paraId="4A7BA39A" w14:textId="34C7F0FA"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Manages </w:t>
      </w:r>
      <w:r w:rsidR="00886701">
        <w:rPr>
          <w:rFonts w:ascii="Verdana" w:hAnsi="Verdana" w:cs="Tahoma"/>
          <w:b w:val="0"/>
          <w:sz w:val="22"/>
          <w:szCs w:val="22"/>
        </w:rPr>
        <w:t xml:space="preserve">and maintains </w:t>
      </w:r>
      <w:r w:rsidRPr="002C0A4E">
        <w:rPr>
          <w:rFonts w:ascii="Verdana" w:hAnsi="Verdana" w:cs="Tahoma"/>
          <w:b w:val="0"/>
          <w:sz w:val="22"/>
          <w:szCs w:val="22"/>
        </w:rPr>
        <w:t xml:space="preserve">the accession register, ensuring reference numbers are allocated correctly according to </w:t>
      </w:r>
      <w:r w:rsidR="00886701">
        <w:rPr>
          <w:rFonts w:ascii="Verdana" w:hAnsi="Verdana" w:cs="Tahoma"/>
          <w:b w:val="0"/>
          <w:sz w:val="22"/>
          <w:szCs w:val="22"/>
        </w:rPr>
        <w:t>professional museum protocols</w:t>
      </w:r>
      <w:r w:rsidRPr="002C0A4E">
        <w:rPr>
          <w:rFonts w:ascii="Verdana" w:hAnsi="Verdana" w:cs="Tahoma"/>
          <w:b w:val="0"/>
          <w:sz w:val="22"/>
          <w:szCs w:val="22"/>
        </w:rPr>
        <w:t xml:space="preserve">. Responsible for accessioning new acquisitions </w:t>
      </w:r>
      <w:r w:rsidR="007A6456">
        <w:rPr>
          <w:rFonts w:ascii="Verdana" w:hAnsi="Verdana" w:cs="Tahoma"/>
          <w:b w:val="0"/>
          <w:sz w:val="22"/>
          <w:szCs w:val="22"/>
        </w:rPr>
        <w:t xml:space="preserve">to standards described in documentation policy. </w:t>
      </w:r>
    </w:p>
    <w:p w14:paraId="04403160" w14:textId="742B60AD"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Plans and manages the programme of partial and full inventory checks of the Parliamentary Art Collection. This includes planning the most efficient and cost-effective way of carrying out inventory projects in collaboration with other Parliamentary stakeholders. The </w:t>
      </w:r>
      <w:r w:rsidR="008D3875">
        <w:rPr>
          <w:rFonts w:ascii="Verdana" w:hAnsi="Verdana" w:cs="Tahoma"/>
          <w:b w:val="0"/>
          <w:sz w:val="22"/>
          <w:szCs w:val="22"/>
        </w:rPr>
        <w:t>Registrar</w:t>
      </w:r>
      <w:r w:rsidRPr="002C0A4E">
        <w:rPr>
          <w:rFonts w:ascii="Verdana" w:hAnsi="Verdana" w:cs="Tahoma"/>
          <w:b w:val="0"/>
          <w:sz w:val="22"/>
          <w:szCs w:val="22"/>
        </w:rPr>
        <w:t xml:space="preserve"> uses own initiative and </w:t>
      </w:r>
      <w:r w:rsidR="00BD5B33" w:rsidRPr="002C0A4E">
        <w:rPr>
          <w:rFonts w:ascii="Verdana" w:hAnsi="Verdana" w:cs="Tahoma"/>
          <w:b w:val="0"/>
          <w:sz w:val="22"/>
          <w:szCs w:val="22"/>
        </w:rPr>
        <w:t>problem-solving</w:t>
      </w:r>
      <w:r w:rsidRPr="002C0A4E">
        <w:rPr>
          <w:rFonts w:ascii="Verdana" w:hAnsi="Verdana" w:cs="Tahoma"/>
          <w:b w:val="0"/>
          <w:sz w:val="22"/>
          <w:szCs w:val="22"/>
        </w:rPr>
        <w:t xml:space="preserve"> skills to identify and resolve inventory anomalies.</w:t>
      </w:r>
    </w:p>
    <w:p w14:paraId="2DB2EEF7" w14:textId="77777777"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Provides evidence of inventory checks for audit purposes.</w:t>
      </w:r>
    </w:p>
    <w:p w14:paraId="44865152" w14:textId="77777777" w:rsidR="0046428A" w:rsidRPr="002C0A4E" w:rsidRDefault="0046428A" w:rsidP="0046428A">
      <w:pPr>
        <w:ind w:left="720"/>
        <w:rPr>
          <w:rFonts w:ascii="Verdana" w:hAnsi="Verdana"/>
        </w:rPr>
      </w:pPr>
    </w:p>
    <w:p w14:paraId="6FEA9D97" w14:textId="12BD9E63" w:rsidR="0046428A" w:rsidRPr="002C0A4E" w:rsidRDefault="0046428A" w:rsidP="0046428A">
      <w:pPr>
        <w:rPr>
          <w:rFonts w:ascii="Verdana" w:hAnsi="Verdana"/>
        </w:rPr>
      </w:pPr>
      <w:r w:rsidRPr="002C0A4E">
        <w:rPr>
          <w:rFonts w:ascii="Verdana" w:hAnsi="Verdana" w:cs="Tahoma"/>
          <w:b/>
          <w:spacing w:val="-3"/>
          <w:u w:val="single"/>
        </w:rPr>
        <w:t xml:space="preserve">Selection of </w:t>
      </w:r>
      <w:r>
        <w:rPr>
          <w:rFonts w:ascii="Verdana" w:hAnsi="Verdana" w:cs="Tahoma"/>
          <w:b/>
          <w:spacing w:val="-3"/>
          <w:u w:val="single"/>
        </w:rPr>
        <w:t>w</w:t>
      </w:r>
      <w:r w:rsidRPr="002C0A4E">
        <w:rPr>
          <w:rFonts w:ascii="Verdana" w:hAnsi="Verdana" w:cs="Tahoma"/>
          <w:b/>
          <w:spacing w:val="-3"/>
          <w:u w:val="single"/>
        </w:rPr>
        <w:t xml:space="preserve">orks of </w:t>
      </w:r>
      <w:r>
        <w:rPr>
          <w:rFonts w:ascii="Verdana" w:hAnsi="Verdana" w:cs="Tahoma"/>
          <w:b/>
          <w:spacing w:val="-3"/>
          <w:u w:val="single"/>
        </w:rPr>
        <w:t>a</w:t>
      </w:r>
      <w:r w:rsidRPr="002C0A4E">
        <w:rPr>
          <w:rFonts w:ascii="Verdana" w:hAnsi="Verdana" w:cs="Tahoma"/>
          <w:b/>
          <w:spacing w:val="-3"/>
          <w:u w:val="single"/>
        </w:rPr>
        <w:t xml:space="preserve">rt for Members’ </w:t>
      </w:r>
      <w:r>
        <w:rPr>
          <w:rFonts w:ascii="Verdana" w:hAnsi="Verdana" w:cs="Tahoma"/>
          <w:b/>
          <w:spacing w:val="-3"/>
          <w:u w:val="single"/>
        </w:rPr>
        <w:t xml:space="preserve">and staff </w:t>
      </w:r>
      <w:r w:rsidRPr="00C61A85">
        <w:rPr>
          <w:rFonts w:ascii="Verdana" w:hAnsi="Verdana" w:cs="Tahoma"/>
          <w:b/>
          <w:spacing w:val="-3"/>
          <w:u w:val="single"/>
        </w:rPr>
        <w:t>offices</w:t>
      </w:r>
      <w:r w:rsidRPr="00C61A85">
        <w:rPr>
          <w:rFonts w:ascii="Verdana" w:hAnsi="Verdana"/>
          <w:b/>
          <w:u w:val="single"/>
        </w:rPr>
        <w:t xml:space="preserve"> </w:t>
      </w:r>
      <w:r w:rsidR="007A6456" w:rsidRPr="00C61A85">
        <w:rPr>
          <w:rFonts w:ascii="Verdana" w:hAnsi="Verdana"/>
          <w:b/>
          <w:u w:val="single"/>
        </w:rPr>
        <w:t xml:space="preserve">- </w:t>
      </w:r>
      <w:r w:rsidRPr="00C61A85">
        <w:rPr>
          <w:rFonts w:ascii="Verdana" w:hAnsi="Verdana"/>
          <w:b/>
          <w:u w:val="single"/>
        </w:rPr>
        <w:t>Parliamentary Art Collection</w:t>
      </w:r>
    </w:p>
    <w:p w14:paraId="747B8771" w14:textId="3C3D96DA" w:rsidR="0046428A" w:rsidRDefault="00C61A85"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The </w:t>
      </w:r>
      <w:r>
        <w:rPr>
          <w:rFonts w:ascii="Verdana" w:hAnsi="Verdana" w:cs="Tahoma"/>
          <w:b w:val="0"/>
          <w:sz w:val="22"/>
          <w:szCs w:val="22"/>
        </w:rPr>
        <w:t>Registrar</w:t>
      </w:r>
      <w:r w:rsidRPr="002C0A4E">
        <w:rPr>
          <w:rFonts w:ascii="Verdana" w:hAnsi="Verdana" w:cs="Tahoma"/>
          <w:b w:val="0"/>
          <w:sz w:val="22"/>
          <w:szCs w:val="22"/>
        </w:rPr>
        <w:t xml:space="preserve"> </w:t>
      </w:r>
      <w:r>
        <w:rPr>
          <w:rFonts w:ascii="Verdana" w:hAnsi="Verdana" w:cs="Tahoma"/>
          <w:b w:val="0"/>
          <w:sz w:val="22"/>
          <w:szCs w:val="22"/>
        </w:rPr>
        <w:t>r</w:t>
      </w:r>
      <w:r w:rsidR="0046428A" w:rsidRPr="002C0A4E">
        <w:rPr>
          <w:rFonts w:ascii="Verdana" w:hAnsi="Verdana" w:cs="Tahoma"/>
          <w:b w:val="0"/>
          <w:sz w:val="22"/>
          <w:szCs w:val="22"/>
        </w:rPr>
        <w:t>epresents the Curator’s Office in dealings with Members</w:t>
      </w:r>
      <w:r w:rsidR="0046428A">
        <w:rPr>
          <w:rFonts w:ascii="Verdana" w:hAnsi="Verdana" w:cs="Tahoma"/>
          <w:b w:val="0"/>
          <w:sz w:val="22"/>
          <w:szCs w:val="22"/>
        </w:rPr>
        <w:t xml:space="preserve"> and staff</w:t>
      </w:r>
      <w:r w:rsidR="0046428A" w:rsidRPr="002C0A4E">
        <w:rPr>
          <w:rFonts w:ascii="Verdana" w:hAnsi="Verdana" w:cs="Tahoma"/>
          <w:b w:val="0"/>
          <w:sz w:val="22"/>
          <w:szCs w:val="22"/>
        </w:rPr>
        <w:t xml:space="preserve"> in relation to picture selections and manages their expectations and is required to develop and maintain a good working knowledge of the Parliamentary Art Collection.</w:t>
      </w:r>
    </w:p>
    <w:p w14:paraId="68C41E47" w14:textId="5B9B3FE8" w:rsidR="00BD5B33" w:rsidRPr="00BD5B33" w:rsidRDefault="00C61A85" w:rsidP="00BD5B33">
      <w:pPr>
        <w:pStyle w:val="Title"/>
        <w:numPr>
          <w:ilvl w:val="0"/>
          <w:numId w:val="2"/>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R</w:t>
      </w:r>
      <w:r w:rsidR="00BD5B33" w:rsidRPr="002C0A4E">
        <w:rPr>
          <w:rFonts w:ascii="Verdana" w:hAnsi="Verdana" w:cs="Tahoma"/>
          <w:b w:val="0"/>
          <w:sz w:val="22"/>
          <w:szCs w:val="22"/>
        </w:rPr>
        <w:t>esponsible for assessing the display conditions to ensure that works of art are not placed at ris</w:t>
      </w:r>
      <w:r w:rsidR="00BD5B33">
        <w:rPr>
          <w:rFonts w:ascii="Verdana" w:hAnsi="Verdana" w:cs="Tahoma"/>
          <w:b w:val="0"/>
          <w:sz w:val="22"/>
          <w:szCs w:val="22"/>
        </w:rPr>
        <w:t xml:space="preserve">k, organising </w:t>
      </w:r>
      <w:r w:rsidR="00BD5B33" w:rsidRPr="002C0A4E">
        <w:rPr>
          <w:rFonts w:ascii="Verdana" w:hAnsi="Verdana" w:cs="Tahoma"/>
          <w:b w:val="0"/>
          <w:sz w:val="22"/>
          <w:szCs w:val="22"/>
        </w:rPr>
        <w:t>art handling requirements</w:t>
      </w:r>
      <w:r w:rsidR="00BD5B33">
        <w:rPr>
          <w:rFonts w:ascii="Verdana" w:hAnsi="Verdana" w:cs="Tahoma"/>
          <w:b w:val="0"/>
          <w:sz w:val="22"/>
          <w:szCs w:val="22"/>
        </w:rPr>
        <w:t xml:space="preserve"> for installation</w:t>
      </w:r>
      <w:r w:rsidR="00BD5B33" w:rsidRPr="002C0A4E">
        <w:rPr>
          <w:rFonts w:ascii="Verdana" w:hAnsi="Verdana" w:cs="Tahoma"/>
          <w:b w:val="0"/>
          <w:sz w:val="22"/>
          <w:szCs w:val="22"/>
        </w:rPr>
        <w:t xml:space="preserve"> and updated the inventory records. </w:t>
      </w:r>
    </w:p>
    <w:p w14:paraId="4207E9B2" w14:textId="77777777" w:rsidR="0046428A" w:rsidRPr="00855CF4" w:rsidRDefault="0046428A" w:rsidP="0046428A">
      <w:pPr>
        <w:pStyle w:val="Title"/>
        <w:numPr>
          <w:ilvl w:val="0"/>
          <w:numId w:val="2"/>
        </w:numPr>
        <w:tabs>
          <w:tab w:val="clear" w:pos="5233"/>
          <w:tab w:val="center" w:pos="770"/>
        </w:tabs>
        <w:spacing w:before="40" w:after="40"/>
        <w:jc w:val="left"/>
        <w:rPr>
          <w:rFonts w:ascii="Verdana" w:hAnsi="Verdana" w:cs="Tahoma"/>
          <w:b w:val="0"/>
          <w:sz w:val="22"/>
          <w:szCs w:val="22"/>
        </w:rPr>
      </w:pPr>
      <w:r w:rsidRPr="00855CF4">
        <w:rPr>
          <w:rFonts w:ascii="Verdana" w:hAnsi="Verdana" w:cs="Tahoma"/>
          <w:b w:val="0"/>
          <w:sz w:val="22"/>
          <w:szCs w:val="22"/>
        </w:rPr>
        <w:t xml:space="preserve">Manages Member and key stakeholder liaison and art handling programmes during pre and post General Election periods. </w:t>
      </w:r>
    </w:p>
    <w:p w14:paraId="449D1E04" w14:textId="77777777" w:rsidR="0046428A" w:rsidRPr="002C0A4E" w:rsidRDefault="0046428A" w:rsidP="0046428A">
      <w:pPr>
        <w:pStyle w:val="Title"/>
        <w:ind w:left="720"/>
        <w:jc w:val="left"/>
        <w:rPr>
          <w:rFonts w:ascii="Verdana" w:hAnsi="Verdana"/>
          <w:b w:val="0"/>
          <w:sz w:val="22"/>
          <w:szCs w:val="22"/>
        </w:rPr>
      </w:pPr>
    </w:p>
    <w:p w14:paraId="5A955CD0" w14:textId="77777777" w:rsidR="0046428A" w:rsidRPr="002C0A4E" w:rsidRDefault="0046428A" w:rsidP="0046428A">
      <w:pPr>
        <w:rPr>
          <w:rFonts w:ascii="Verdana" w:hAnsi="Verdana" w:cs="Tahoma"/>
          <w:b/>
          <w:spacing w:val="-3"/>
          <w:u w:val="single"/>
        </w:rPr>
      </w:pPr>
      <w:r w:rsidRPr="002C0A4E">
        <w:rPr>
          <w:rFonts w:ascii="Verdana" w:hAnsi="Verdana" w:cs="Tahoma"/>
          <w:b/>
          <w:spacing w:val="-3"/>
          <w:u w:val="single"/>
        </w:rPr>
        <w:t xml:space="preserve">Incident Management – Parliamentary Art Collection </w:t>
      </w:r>
    </w:p>
    <w:p w14:paraId="2F167DD7" w14:textId="77777777" w:rsidR="0046428A" w:rsidRPr="002C0A4E" w:rsidRDefault="0046428A" w:rsidP="0046428A">
      <w:pPr>
        <w:pStyle w:val="Title"/>
        <w:numPr>
          <w:ilvl w:val="0"/>
          <w:numId w:val="2"/>
        </w:numPr>
        <w:tabs>
          <w:tab w:val="clear" w:pos="5233"/>
          <w:tab w:val="center" w:pos="770"/>
        </w:tabs>
        <w:spacing w:before="40" w:after="40"/>
        <w:jc w:val="both"/>
        <w:rPr>
          <w:rFonts w:ascii="Verdana" w:hAnsi="Verdana"/>
          <w:sz w:val="22"/>
          <w:szCs w:val="22"/>
        </w:rPr>
      </w:pPr>
      <w:r>
        <w:rPr>
          <w:rFonts w:ascii="Verdana" w:hAnsi="Verdana" w:cs="Tahoma"/>
          <w:b w:val="0"/>
          <w:sz w:val="22"/>
          <w:szCs w:val="22"/>
        </w:rPr>
        <w:t>With the Deputy Curator, d</w:t>
      </w:r>
      <w:r w:rsidRPr="002C0A4E">
        <w:rPr>
          <w:rFonts w:ascii="Verdana" w:hAnsi="Verdana" w:cs="Tahoma"/>
          <w:b w:val="0"/>
          <w:sz w:val="22"/>
          <w:szCs w:val="22"/>
        </w:rPr>
        <w:t xml:space="preserve">elivers the Curator’s Office Salvage Plan and is responsible for developing and maintaining it. </w:t>
      </w:r>
    </w:p>
    <w:p w14:paraId="0CE678A0" w14:textId="035CE19B"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lastRenderedPageBreak/>
        <w:t>With the Deputy Curator manages the programme of salvage training (developing courses and delivering training as required) for members of the Curator’s Office</w:t>
      </w:r>
      <w:r w:rsidR="00BD5B33">
        <w:rPr>
          <w:rFonts w:ascii="Verdana" w:hAnsi="Verdana" w:cs="Tahoma"/>
          <w:b w:val="0"/>
          <w:sz w:val="22"/>
          <w:szCs w:val="22"/>
        </w:rPr>
        <w:t xml:space="preserve"> and others as required.</w:t>
      </w:r>
      <w:r w:rsidRPr="002C0A4E">
        <w:rPr>
          <w:rFonts w:ascii="Verdana" w:hAnsi="Verdana" w:cs="Tahoma"/>
          <w:b w:val="0"/>
          <w:sz w:val="22"/>
          <w:szCs w:val="22"/>
        </w:rPr>
        <w:t xml:space="preserve"> </w:t>
      </w:r>
    </w:p>
    <w:p w14:paraId="00AE4B99" w14:textId="77777777"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Pr>
          <w:rFonts w:ascii="Verdana" w:hAnsi="Verdana" w:cs="Tahoma"/>
          <w:b w:val="0"/>
          <w:sz w:val="22"/>
          <w:szCs w:val="22"/>
        </w:rPr>
        <w:t>Working</w:t>
      </w:r>
      <w:r w:rsidRPr="002C0A4E">
        <w:rPr>
          <w:rFonts w:ascii="Verdana" w:hAnsi="Verdana" w:cs="Tahoma"/>
          <w:b w:val="0"/>
          <w:sz w:val="22"/>
          <w:szCs w:val="22"/>
        </w:rPr>
        <w:t xml:space="preserve"> in collaboration with the Collections Care Manager the </w:t>
      </w:r>
      <w:r>
        <w:rPr>
          <w:rFonts w:ascii="Verdana" w:hAnsi="Verdana" w:cs="Tahoma"/>
          <w:b w:val="0"/>
          <w:sz w:val="22"/>
          <w:szCs w:val="22"/>
        </w:rPr>
        <w:t>Registrar</w:t>
      </w:r>
      <w:r w:rsidRPr="002C0A4E">
        <w:rPr>
          <w:rFonts w:ascii="Verdana" w:hAnsi="Verdana" w:cs="Tahoma"/>
          <w:b w:val="0"/>
          <w:sz w:val="22"/>
          <w:szCs w:val="22"/>
        </w:rPr>
        <w:t xml:space="preserve"> plays a leading role in developing and implementing protocols for moving works of art at risk to safe areas in the event of incidents (e.g. floods, fire etc). </w:t>
      </w:r>
    </w:p>
    <w:p w14:paraId="3996EC46" w14:textId="77777777" w:rsidR="0046428A" w:rsidRPr="00CD2F06" w:rsidRDefault="0046428A" w:rsidP="0046428A">
      <w:pPr>
        <w:pStyle w:val="Title"/>
        <w:numPr>
          <w:ilvl w:val="0"/>
          <w:numId w:val="4"/>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Acts as lead contact during working hours for notification and responding to incidents affecting works of art on the Parliamentary Estate and off-site storage.  Supports other Collection teams in as required in responding to incidents.</w:t>
      </w:r>
      <w:r>
        <w:rPr>
          <w:rFonts w:ascii="Verdana" w:hAnsi="Verdana" w:cs="Tahoma"/>
          <w:b w:val="0"/>
          <w:sz w:val="22"/>
          <w:szCs w:val="22"/>
        </w:rPr>
        <w:t xml:space="preserve"> </w:t>
      </w:r>
      <w:r w:rsidRPr="002C0A4E">
        <w:rPr>
          <w:rFonts w:ascii="Verdana" w:hAnsi="Verdana" w:cs="Tahoma"/>
          <w:b w:val="0"/>
          <w:sz w:val="22"/>
          <w:szCs w:val="22"/>
        </w:rPr>
        <w:t>Provides, with others, out of hours 24/7 response to incidents, including response by telephone, attending site as required and managing/co ordinating response to ensure safety of Parliamentary A</w:t>
      </w:r>
      <w:r w:rsidRPr="00CD2F06">
        <w:rPr>
          <w:rFonts w:ascii="Verdana" w:hAnsi="Verdana" w:cs="Tahoma"/>
          <w:b w:val="0"/>
          <w:sz w:val="22"/>
          <w:szCs w:val="22"/>
        </w:rPr>
        <w:t>rt Colle</w:t>
      </w:r>
      <w:r>
        <w:rPr>
          <w:rFonts w:ascii="Verdana" w:hAnsi="Verdana" w:cs="Tahoma"/>
          <w:b w:val="0"/>
          <w:sz w:val="22"/>
          <w:szCs w:val="22"/>
        </w:rPr>
        <w:t>ction and other heritage c</w:t>
      </w:r>
      <w:r w:rsidRPr="00CD2F06">
        <w:rPr>
          <w:rFonts w:ascii="Verdana" w:hAnsi="Verdana" w:cs="Tahoma"/>
          <w:b w:val="0"/>
          <w:sz w:val="22"/>
          <w:szCs w:val="22"/>
        </w:rPr>
        <w:t xml:space="preserve">ollections involved. </w:t>
      </w:r>
    </w:p>
    <w:p w14:paraId="6DF2FC0A" w14:textId="77777777" w:rsidR="0046428A" w:rsidRPr="00CD2F06" w:rsidRDefault="0046428A" w:rsidP="0046428A">
      <w:pPr>
        <w:pStyle w:val="Title"/>
        <w:tabs>
          <w:tab w:val="clear" w:pos="5233"/>
          <w:tab w:val="center" w:pos="770"/>
        </w:tabs>
        <w:spacing w:before="40" w:after="40"/>
        <w:ind w:left="720"/>
        <w:jc w:val="both"/>
        <w:rPr>
          <w:rFonts w:ascii="Verdana" w:hAnsi="Verdana" w:cs="Tahoma"/>
          <w:b w:val="0"/>
          <w:sz w:val="22"/>
          <w:szCs w:val="22"/>
        </w:rPr>
      </w:pPr>
    </w:p>
    <w:p w14:paraId="7CEF44DB" w14:textId="419D534F" w:rsidR="00833ED9" w:rsidRPr="002C0A4E" w:rsidRDefault="0046428A" w:rsidP="00833ED9">
      <w:pPr>
        <w:tabs>
          <w:tab w:val="center" w:pos="770"/>
        </w:tabs>
        <w:jc w:val="both"/>
        <w:rPr>
          <w:rFonts w:ascii="Verdana" w:hAnsi="Verdana" w:cs="Tahoma"/>
          <w:b/>
          <w:spacing w:val="-3"/>
          <w:u w:val="single"/>
        </w:rPr>
      </w:pPr>
      <w:r w:rsidRPr="00CD2F06">
        <w:rPr>
          <w:rFonts w:ascii="Verdana" w:hAnsi="Verdana" w:cs="Tahoma"/>
          <w:b/>
          <w:spacing w:val="-3"/>
          <w:u w:val="single"/>
        </w:rPr>
        <w:t>Documentation</w:t>
      </w:r>
      <w:r w:rsidR="00833ED9">
        <w:rPr>
          <w:rFonts w:ascii="Verdana" w:hAnsi="Verdana" w:cs="Tahoma"/>
          <w:b/>
          <w:spacing w:val="-3"/>
          <w:u w:val="single"/>
        </w:rPr>
        <w:t xml:space="preserve"> -Parliamentary Art Collection</w:t>
      </w:r>
    </w:p>
    <w:p w14:paraId="1DBC034C" w14:textId="72A69D59" w:rsidR="0046428A" w:rsidRPr="00CD2F06" w:rsidRDefault="00833ED9" w:rsidP="0046428A">
      <w:pPr>
        <w:rPr>
          <w:rFonts w:ascii="Verdana" w:hAnsi="Verdana" w:cs="Tahoma"/>
          <w:b/>
          <w:spacing w:val="-3"/>
          <w:u w:val="single"/>
        </w:rPr>
      </w:pPr>
      <w:r>
        <w:rPr>
          <w:rFonts w:ascii="Verdana" w:hAnsi="Verdana" w:cs="Tahoma"/>
          <w:b/>
          <w:spacing w:val="-3"/>
          <w:u w:val="single"/>
        </w:rPr>
        <w:t xml:space="preserve"> </w:t>
      </w:r>
    </w:p>
    <w:p w14:paraId="0D3162EF" w14:textId="77777777" w:rsidR="001806A6" w:rsidRDefault="001806A6" w:rsidP="001806A6">
      <w:pPr>
        <w:widowControl/>
        <w:numPr>
          <w:ilvl w:val="0"/>
          <w:numId w:val="2"/>
        </w:numPr>
        <w:rPr>
          <w:rFonts w:ascii="Verdana" w:hAnsi="Verdana" w:cs="Tahoma"/>
          <w:spacing w:val="-3"/>
        </w:rPr>
      </w:pPr>
      <w:r w:rsidRPr="002C0A4E">
        <w:rPr>
          <w:rFonts w:ascii="Verdana" w:hAnsi="Verdana" w:cs="Tahoma"/>
        </w:rPr>
        <w:t xml:space="preserve">The </w:t>
      </w:r>
      <w:r>
        <w:rPr>
          <w:rFonts w:ascii="Verdana" w:hAnsi="Verdana" w:cs="Tahoma"/>
        </w:rPr>
        <w:t>Registrar</w:t>
      </w:r>
      <w:r w:rsidRPr="002C0A4E">
        <w:rPr>
          <w:rFonts w:ascii="Verdana" w:hAnsi="Verdana" w:cs="Tahoma"/>
        </w:rPr>
        <w:t xml:space="preserve"> acts as Joint Database Manager with the Collections Information Manager</w:t>
      </w:r>
      <w:r>
        <w:rPr>
          <w:rFonts w:ascii="Verdana" w:hAnsi="Verdana" w:cs="Tahoma"/>
          <w:spacing w:val="-3"/>
        </w:rPr>
        <w:t xml:space="preserve"> taking</w:t>
      </w:r>
      <w:r w:rsidR="0046428A" w:rsidRPr="001806A6">
        <w:rPr>
          <w:rFonts w:ascii="Verdana" w:hAnsi="Verdana" w:cs="Tahoma"/>
          <w:spacing w:val="-3"/>
        </w:rPr>
        <w:t xml:space="preserve"> a leading role in </w:t>
      </w:r>
      <w:r w:rsidR="00C61A85" w:rsidRPr="001806A6">
        <w:rPr>
          <w:rFonts w:ascii="Verdana" w:hAnsi="Verdana" w:cs="Tahoma"/>
          <w:spacing w:val="-3"/>
        </w:rPr>
        <w:t xml:space="preserve">managing </w:t>
      </w:r>
      <w:r w:rsidR="0046428A" w:rsidRPr="001806A6">
        <w:rPr>
          <w:rFonts w:ascii="Verdana" w:hAnsi="Verdana" w:cs="Tahoma"/>
          <w:spacing w:val="-3"/>
        </w:rPr>
        <w:t xml:space="preserve">documentation, working closely with the Collections Information Manger to ensure procedures are up-to-date and comply with curatorial policies and Spectrum standards. </w:t>
      </w:r>
    </w:p>
    <w:p w14:paraId="50D7313B" w14:textId="02379709" w:rsidR="0046428A" w:rsidRPr="001806A6" w:rsidRDefault="001806A6" w:rsidP="001806A6">
      <w:pPr>
        <w:widowControl/>
        <w:numPr>
          <w:ilvl w:val="0"/>
          <w:numId w:val="2"/>
        </w:numPr>
        <w:rPr>
          <w:rFonts w:ascii="Verdana" w:hAnsi="Verdana" w:cs="Tahoma"/>
          <w:spacing w:val="-3"/>
        </w:rPr>
      </w:pPr>
      <w:r w:rsidRPr="002C0A4E">
        <w:rPr>
          <w:rFonts w:ascii="Verdana" w:hAnsi="Verdana" w:cs="Tahoma"/>
          <w:spacing w:val="-3"/>
        </w:rPr>
        <w:t>Ha</w:t>
      </w:r>
      <w:r>
        <w:rPr>
          <w:rFonts w:ascii="Verdana" w:hAnsi="Verdana" w:cs="Tahoma"/>
          <w:spacing w:val="-3"/>
        </w:rPr>
        <w:t>s</w:t>
      </w:r>
      <w:r w:rsidRPr="002C0A4E">
        <w:rPr>
          <w:rFonts w:ascii="Verdana" w:hAnsi="Verdana" w:cs="Tahoma"/>
          <w:spacing w:val="-3"/>
        </w:rPr>
        <w:t xml:space="preserve"> system user and registry access for the </w:t>
      </w:r>
      <w:r>
        <w:rPr>
          <w:rFonts w:ascii="Verdana" w:hAnsi="Verdana" w:cs="Tahoma"/>
          <w:spacing w:val="-3"/>
        </w:rPr>
        <w:t xml:space="preserve">KE </w:t>
      </w:r>
      <w:proofErr w:type="spellStart"/>
      <w:r>
        <w:rPr>
          <w:rFonts w:ascii="Verdana" w:hAnsi="Verdana" w:cs="Tahoma"/>
          <w:spacing w:val="-3"/>
        </w:rPr>
        <w:t>EMu</w:t>
      </w:r>
      <w:proofErr w:type="spellEnd"/>
      <w:r>
        <w:rPr>
          <w:rFonts w:ascii="Verdana" w:hAnsi="Verdana" w:cs="Tahoma"/>
          <w:spacing w:val="-3"/>
        </w:rPr>
        <w:t xml:space="preserve"> collections management system</w:t>
      </w:r>
      <w:r w:rsidRPr="002C0A4E">
        <w:rPr>
          <w:rFonts w:ascii="Verdana" w:hAnsi="Verdana" w:cs="Tahoma"/>
          <w:spacing w:val="-3"/>
        </w:rPr>
        <w:t xml:space="preserve"> and maintain</w:t>
      </w:r>
      <w:r>
        <w:rPr>
          <w:rFonts w:ascii="Verdana" w:hAnsi="Verdana" w:cs="Tahoma"/>
          <w:spacing w:val="-3"/>
        </w:rPr>
        <w:t>s</w:t>
      </w:r>
      <w:r w:rsidRPr="002C0A4E">
        <w:rPr>
          <w:rFonts w:ascii="Verdana" w:hAnsi="Verdana" w:cs="Tahoma"/>
          <w:spacing w:val="-3"/>
        </w:rPr>
        <w:t xml:space="preserve"> records where appropriate. </w:t>
      </w:r>
    </w:p>
    <w:p w14:paraId="15097A8D" w14:textId="5481B478" w:rsidR="0046428A" w:rsidRPr="001806A6" w:rsidRDefault="00C61A85" w:rsidP="001806A6">
      <w:pPr>
        <w:widowControl/>
        <w:numPr>
          <w:ilvl w:val="0"/>
          <w:numId w:val="2"/>
        </w:numPr>
        <w:rPr>
          <w:rFonts w:ascii="Verdana" w:hAnsi="Verdana" w:cs="Tahoma"/>
          <w:spacing w:val="-3"/>
        </w:rPr>
      </w:pPr>
      <w:r>
        <w:rPr>
          <w:rFonts w:ascii="Verdana" w:hAnsi="Verdana" w:cs="Tahoma"/>
          <w:spacing w:val="-3"/>
        </w:rPr>
        <w:t xml:space="preserve">Working with the support of Documentation Manager the Registrar </w:t>
      </w:r>
      <w:proofErr w:type="spellStart"/>
      <w:r w:rsidR="0046428A">
        <w:rPr>
          <w:rFonts w:ascii="Verdana" w:hAnsi="Verdana" w:cs="Tahoma"/>
          <w:spacing w:val="-3"/>
        </w:rPr>
        <w:t>organis</w:t>
      </w:r>
      <w:r>
        <w:rPr>
          <w:rFonts w:ascii="Verdana" w:hAnsi="Verdana" w:cs="Tahoma"/>
          <w:spacing w:val="-3"/>
        </w:rPr>
        <w:t>es</w:t>
      </w:r>
      <w:proofErr w:type="spellEnd"/>
      <w:r w:rsidR="0046428A">
        <w:rPr>
          <w:rFonts w:ascii="Verdana" w:hAnsi="Verdana" w:cs="Tahoma"/>
          <w:spacing w:val="-3"/>
        </w:rPr>
        <w:t xml:space="preserve"> </w:t>
      </w:r>
      <w:r w:rsidRPr="002C0A4E">
        <w:rPr>
          <w:rFonts w:ascii="Verdana" w:hAnsi="Verdana" w:cs="Tahoma"/>
          <w:spacing w:val="-3"/>
        </w:rPr>
        <w:t>and</w:t>
      </w:r>
      <w:r>
        <w:rPr>
          <w:rFonts w:ascii="Verdana" w:hAnsi="Verdana" w:cs="Tahoma"/>
          <w:spacing w:val="-3"/>
        </w:rPr>
        <w:t xml:space="preserve"> task manages</w:t>
      </w:r>
      <w:r w:rsidRPr="002C0A4E">
        <w:rPr>
          <w:rFonts w:ascii="Verdana" w:hAnsi="Verdana" w:cs="Tahoma"/>
          <w:spacing w:val="-3"/>
        </w:rPr>
        <w:t xml:space="preserve"> </w:t>
      </w:r>
      <w:r w:rsidR="0046428A">
        <w:rPr>
          <w:rFonts w:ascii="Verdana" w:hAnsi="Verdana" w:cs="Tahoma"/>
          <w:spacing w:val="-3"/>
        </w:rPr>
        <w:t xml:space="preserve">work for </w:t>
      </w:r>
      <w:r>
        <w:rPr>
          <w:rFonts w:ascii="Verdana" w:hAnsi="Verdana" w:cs="Tahoma"/>
          <w:spacing w:val="-3"/>
        </w:rPr>
        <w:t xml:space="preserve">by R&amp;R </w:t>
      </w:r>
      <w:r w:rsidR="0046428A">
        <w:rPr>
          <w:rFonts w:ascii="Verdana" w:hAnsi="Verdana" w:cs="Tahoma"/>
          <w:spacing w:val="-3"/>
        </w:rPr>
        <w:t>c</w:t>
      </w:r>
      <w:r w:rsidR="0046428A" w:rsidRPr="002C0A4E">
        <w:rPr>
          <w:rFonts w:ascii="Verdana" w:hAnsi="Verdana" w:cs="Tahoma"/>
          <w:spacing w:val="-3"/>
        </w:rPr>
        <w:t>ataloguers.</w:t>
      </w:r>
      <w:r>
        <w:rPr>
          <w:rFonts w:ascii="Verdana" w:hAnsi="Verdana" w:cs="Tahoma"/>
          <w:spacing w:val="-3"/>
        </w:rPr>
        <w:t xml:space="preserve"> </w:t>
      </w:r>
    </w:p>
    <w:p w14:paraId="27AF1E29" w14:textId="77777777" w:rsidR="0046428A" w:rsidRPr="002C0A4E" w:rsidRDefault="0046428A" w:rsidP="0046428A">
      <w:pPr>
        <w:rPr>
          <w:rFonts w:ascii="Verdana" w:hAnsi="Verdana" w:cs="Tahoma"/>
          <w:spacing w:val="-3"/>
        </w:rPr>
      </w:pPr>
    </w:p>
    <w:p w14:paraId="0424C172" w14:textId="77777777" w:rsidR="0046428A" w:rsidRPr="004A5F38" w:rsidRDefault="0046428A" w:rsidP="0046428A">
      <w:pPr>
        <w:rPr>
          <w:rFonts w:ascii="Verdana" w:hAnsi="Verdana" w:cs="Tahoma"/>
          <w:b/>
          <w:spacing w:val="-3"/>
          <w:u w:val="single"/>
        </w:rPr>
      </w:pPr>
      <w:r w:rsidRPr="002C0A4E">
        <w:rPr>
          <w:rFonts w:ascii="Verdana" w:hAnsi="Verdana" w:cs="Tahoma"/>
          <w:b/>
          <w:spacing w:val="-3"/>
          <w:u w:val="single"/>
        </w:rPr>
        <w:t xml:space="preserve">Other Duties </w:t>
      </w:r>
    </w:p>
    <w:p w14:paraId="111DEEE2" w14:textId="74499F39" w:rsidR="0046428A" w:rsidRPr="002C0A4E" w:rsidRDefault="0046428A" w:rsidP="0046428A">
      <w:pPr>
        <w:pStyle w:val="Title"/>
        <w:numPr>
          <w:ilvl w:val="0"/>
          <w:numId w:val="2"/>
        </w:numPr>
        <w:tabs>
          <w:tab w:val="clear" w:pos="5233"/>
          <w:tab w:val="center" w:pos="770"/>
        </w:tabs>
        <w:spacing w:before="40" w:after="40"/>
        <w:jc w:val="both"/>
        <w:rPr>
          <w:rFonts w:ascii="Verdana" w:hAnsi="Verdana" w:cs="Tahoma"/>
          <w:b w:val="0"/>
          <w:sz w:val="22"/>
          <w:szCs w:val="22"/>
        </w:rPr>
      </w:pPr>
      <w:r w:rsidRPr="002C0A4E">
        <w:rPr>
          <w:rFonts w:ascii="Verdana" w:hAnsi="Verdana" w:cs="Tahoma"/>
          <w:b w:val="0"/>
          <w:sz w:val="22"/>
          <w:szCs w:val="22"/>
        </w:rPr>
        <w:t xml:space="preserve">Health &amp; Safety Coordinator (shared role) for the Curator’s </w:t>
      </w:r>
      <w:r w:rsidR="001806A6">
        <w:rPr>
          <w:rFonts w:ascii="Verdana" w:hAnsi="Verdana" w:cs="Tahoma"/>
          <w:b w:val="0"/>
          <w:sz w:val="22"/>
          <w:szCs w:val="22"/>
        </w:rPr>
        <w:t>O</w:t>
      </w:r>
      <w:r w:rsidRPr="002C0A4E">
        <w:rPr>
          <w:rFonts w:ascii="Verdana" w:hAnsi="Verdana" w:cs="Tahoma"/>
          <w:b w:val="0"/>
          <w:sz w:val="22"/>
          <w:szCs w:val="22"/>
        </w:rPr>
        <w:t xml:space="preserve">ffice.  </w:t>
      </w:r>
    </w:p>
    <w:p w14:paraId="44681F3E" w14:textId="44621DFB" w:rsidR="000423B1" w:rsidRPr="00BD5B33" w:rsidRDefault="0046428A" w:rsidP="00BD5B33">
      <w:pPr>
        <w:pStyle w:val="ListParagraph"/>
        <w:numPr>
          <w:ilvl w:val="0"/>
          <w:numId w:val="2"/>
        </w:numPr>
        <w:rPr>
          <w:rFonts w:ascii="Verdana" w:hAnsi="Verdana" w:cs="Tahoma"/>
          <w:color w:val="231F20"/>
          <w:spacing w:val="10"/>
        </w:rPr>
      </w:pPr>
      <w:r w:rsidRPr="00BD5B33">
        <w:rPr>
          <w:rFonts w:ascii="Verdana" w:hAnsi="Verdana" w:cs="Tahoma"/>
        </w:rPr>
        <w:t>Acts, with others, as Heritage Supervisor for commercial filming on the Parliamentary Estate, including giving advice for safeguarding heritage collections.</w:t>
      </w:r>
    </w:p>
    <w:p w14:paraId="698379A5" w14:textId="77777777" w:rsidR="000423B1" w:rsidRDefault="000423B1" w:rsidP="000423B1">
      <w:pPr>
        <w:rPr>
          <w:rFonts w:ascii="Verdana" w:hAnsi="Verdana" w:cs="Tahoma"/>
          <w:b/>
          <w:color w:val="231F20"/>
          <w:spacing w:val="10"/>
        </w:rPr>
      </w:pPr>
    </w:p>
    <w:p w14:paraId="73DE8CE6" w14:textId="77777777" w:rsidR="000423B1" w:rsidRDefault="000423B1" w:rsidP="000423B1">
      <w:pPr>
        <w:rPr>
          <w:rFonts w:ascii="Verdana" w:hAnsi="Verdana"/>
        </w:rPr>
      </w:pPr>
      <w:r>
        <w:rPr>
          <w:rFonts w:ascii="Verdana" w:hAnsi="Verdana" w:cs="Tahoma"/>
          <w:b/>
          <w:color w:val="231F20"/>
          <w:spacing w:val="8"/>
        </w:rPr>
        <w:t>Qualifications:</w:t>
      </w:r>
    </w:p>
    <w:p w14:paraId="3BD04B37" w14:textId="77777777" w:rsidR="000423B1" w:rsidRPr="00B90A8A" w:rsidRDefault="000423B1" w:rsidP="000423B1">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40E259F7" w14:textId="77777777" w:rsidR="000423B1" w:rsidRDefault="000423B1" w:rsidP="000423B1">
      <w:pPr>
        <w:pStyle w:val="TableParagraph"/>
        <w:spacing w:before="36"/>
        <w:rPr>
          <w:rFonts w:ascii="Verdana" w:hAnsi="Verdana" w:cs="Tahoma"/>
          <w:b/>
          <w:color w:val="231F20"/>
          <w:spacing w:val="10"/>
        </w:rPr>
      </w:pPr>
    </w:p>
    <w:p w14:paraId="46A24287" w14:textId="5468336B" w:rsidR="000423B1" w:rsidRDefault="000423B1" w:rsidP="000423B1">
      <w:pPr>
        <w:pStyle w:val="TableParagraph"/>
        <w:spacing w:before="36"/>
        <w:rPr>
          <w:rFonts w:ascii="Verdana" w:hAnsi="Verdana" w:cs="Tahoma"/>
          <w:b/>
          <w:color w:val="231F20"/>
          <w:spacing w:val="10"/>
        </w:rPr>
      </w:pPr>
      <w:r>
        <w:rPr>
          <w:rFonts w:ascii="Verdana" w:hAnsi="Verdana" w:cs="Tahoma"/>
          <w:b/>
          <w:color w:val="231F20"/>
          <w:spacing w:val="10"/>
        </w:rPr>
        <w:t>Essential</w:t>
      </w:r>
    </w:p>
    <w:p w14:paraId="015DFDA0" w14:textId="32AF6AAD" w:rsidR="00F90B2C" w:rsidRPr="00E01DC3" w:rsidRDefault="00F90B2C" w:rsidP="00F90B2C">
      <w:pPr>
        <w:pStyle w:val="ListParagraph"/>
        <w:widowControl/>
        <w:numPr>
          <w:ilvl w:val="0"/>
          <w:numId w:val="5"/>
        </w:numPr>
        <w:autoSpaceDE w:val="0"/>
        <w:autoSpaceDN w:val="0"/>
        <w:adjustRightInd w:val="0"/>
        <w:contextualSpacing/>
        <w:rPr>
          <w:rFonts w:ascii="Verdana" w:hAnsi="Verdana" w:cs="Tahoma"/>
          <w:color w:val="000000"/>
        </w:rPr>
      </w:pPr>
      <w:r w:rsidRPr="00E01DC3">
        <w:rPr>
          <w:rFonts w:ascii="Verdana" w:hAnsi="Verdana" w:cs="Tahoma"/>
          <w:color w:val="000000"/>
        </w:rPr>
        <w:t>Degree in either history of art, decorative arts or in an associated art</w:t>
      </w:r>
      <w:r>
        <w:rPr>
          <w:rFonts w:ascii="Verdana" w:hAnsi="Verdana" w:cs="Tahoma"/>
          <w:color w:val="000000"/>
        </w:rPr>
        <w:t xml:space="preserve">/design </w:t>
      </w:r>
      <w:r w:rsidRPr="00E01DC3">
        <w:rPr>
          <w:rFonts w:ascii="Verdana" w:hAnsi="Verdana" w:cs="Tahoma"/>
          <w:color w:val="000000"/>
        </w:rPr>
        <w:t>historical subject.</w:t>
      </w:r>
    </w:p>
    <w:p w14:paraId="59DF212A" w14:textId="77777777" w:rsidR="000423B1" w:rsidRDefault="000423B1" w:rsidP="000423B1">
      <w:pPr>
        <w:rPr>
          <w:rFonts w:ascii="Verdana" w:eastAsia="Times New Roman" w:hAnsi="Verdana" w:cs="Tahoma"/>
        </w:rPr>
      </w:pPr>
    </w:p>
    <w:p w14:paraId="60082637" w14:textId="77777777" w:rsidR="000423B1" w:rsidRDefault="000423B1" w:rsidP="000423B1">
      <w:pPr>
        <w:rPr>
          <w:rFonts w:ascii="Verdana" w:hAnsi="Verdana" w:cs="Tahoma"/>
          <w:b/>
          <w:color w:val="231F20"/>
          <w:spacing w:val="10"/>
        </w:rPr>
      </w:pPr>
      <w:r>
        <w:rPr>
          <w:rFonts w:ascii="Verdana" w:hAnsi="Verdana" w:cs="Tahoma"/>
          <w:b/>
          <w:color w:val="231F20"/>
          <w:spacing w:val="10"/>
        </w:rPr>
        <w:t xml:space="preserve">Desirable </w:t>
      </w:r>
    </w:p>
    <w:p w14:paraId="1A615359" w14:textId="476E32B6" w:rsidR="00F90B2C" w:rsidRPr="001806A6" w:rsidRDefault="00F90B2C" w:rsidP="00F90B2C">
      <w:pPr>
        <w:pStyle w:val="ListParagraph"/>
        <w:widowControl/>
        <w:numPr>
          <w:ilvl w:val="0"/>
          <w:numId w:val="6"/>
        </w:numPr>
        <w:autoSpaceDE w:val="0"/>
        <w:autoSpaceDN w:val="0"/>
        <w:adjustRightInd w:val="0"/>
        <w:spacing w:before="40" w:after="40"/>
        <w:contextualSpacing/>
        <w:rPr>
          <w:rFonts w:ascii="Verdana" w:hAnsi="Verdana" w:cs="Tahoma"/>
        </w:rPr>
      </w:pPr>
      <w:r w:rsidRPr="00E01DC3">
        <w:rPr>
          <w:rFonts w:ascii="Verdana" w:hAnsi="Verdana" w:cs="Tahoma"/>
          <w:color w:val="000000"/>
        </w:rPr>
        <w:t>Postgraduate qualification in Museum studies, or Associate Membership of the Museums Association.</w:t>
      </w:r>
    </w:p>
    <w:p w14:paraId="699C4442" w14:textId="395C2176" w:rsidR="001806A6" w:rsidRPr="00E01DC3" w:rsidRDefault="001806A6" w:rsidP="00F90B2C">
      <w:pPr>
        <w:pStyle w:val="ListParagraph"/>
        <w:widowControl/>
        <w:numPr>
          <w:ilvl w:val="0"/>
          <w:numId w:val="6"/>
        </w:numPr>
        <w:autoSpaceDE w:val="0"/>
        <w:autoSpaceDN w:val="0"/>
        <w:adjustRightInd w:val="0"/>
        <w:spacing w:before="40" w:after="40"/>
        <w:contextualSpacing/>
        <w:rPr>
          <w:rFonts w:ascii="Verdana" w:hAnsi="Verdana" w:cs="Tahoma"/>
        </w:rPr>
      </w:pPr>
      <w:r>
        <w:rPr>
          <w:rFonts w:ascii="Verdana" w:hAnsi="Verdana" w:cs="Tahoma"/>
        </w:rPr>
        <w:t>Project management qualification</w:t>
      </w:r>
    </w:p>
    <w:p w14:paraId="33AF03A4" w14:textId="03138A1B" w:rsidR="000423B1" w:rsidRDefault="000423B1" w:rsidP="000423B1">
      <w:pPr>
        <w:rPr>
          <w:rFonts w:ascii="Verdana" w:hAnsi="Verdana" w:cs="Tahoma"/>
          <w:b/>
          <w:color w:val="231F20"/>
          <w:spacing w:val="10"/>
        </w:rPr>
      </w:pPr>
    </w:p>
    <w:p w14:paraId="1FA5D48C" w14:textId="37D7D52E" w:rsidR="002C3F5D" w:rsidRDefault="002C3F5D" w:rsidP="000423B1">
      <w:pPr>
        <w:rPr>
          <w:rFonts w:ascii="Verdana" w:hAnsi="Verdana" w:cs="Tahoma"/>
          <w:b/>
          <w:color w:val="231F20"/>
          <w:spacing w:val="10"/>
        </w:rPr>
      </w:pPr>
    </w:p>
    <w:p w14:paraId="6E1A19C7" w14:textId="7A5BDFD9" w:rsidR="002C3F5D" w:rsidRDefault="002C3F5D" w:rsidP="000423B1">
      <w:pPr>
        <w:rPr>
          <w:rFonts w:ascii="Verdana" w:hAnsi="Verdana" w:cs="Tahoma"/>
          <w:b/>
          <w:color w:val="231F20"/>
          <w:spacing w:val="10"/>
        </w:rPr>
      </w:pPr>
    </w:p>
    <w:p w14:paraId="31A79213" w14:textId="049BC1B1" w:rsidR="002C3F5D" w:rsidRDefault="002C3F5D" w:rsidP="000423B1">
      <w:pPr>
        <w:rPr>
          <w:rFonts w:ascii="Verdana" w:hAnsi="Verdana" w:cs="Tahoma"/>
          <w:b/>
          <w:color w:val="231F20"/>
          <w:spacing w:val="10"/>
        </w:rPr>
      </w:pPr>
    </w:p>
    <w:p w14:paraId="66624E28" w14:textId="645D50D6" w:rsidR="002C3F5D" w:rsidRDefault="002C3F5D" w:rsidP="000423B1">
      <w:pPr>
        <w:rPr>
          <w:rFonts w:ascii="Verdana" w:hAnsi="Verdana" w:cs="Tahoma"/>
          <w:b/>
          <w:color w:val="231F20"/>
          <w:spacing w:val="10"/>
        </w:rPr>
      </w:pPr>
    </w:p>
    <w:p w14:paraId="6AF308B1" w14:textId="08A15E2C" w:rsidR="002C3F5D" w:rsidRDefault="002C3F5D" w:rsidP="000423B1">
      <w:pPr>
        <w:rPr>
          <w:rFonts w:ascii="Verdana" w:hAnsi="Verdana" w:cs="Tahoma"/>
          <w:b/>
          <w:color w:val="231F20"/>
          <w:spacing w:val="10"/>
        </w:rPr>
      </w:pPr>
    </w:p>
    <w:p w14:paraId="31A678CE" w14:textId="5A7540DD" w:rsidR="002C3F5D" w:rsidRDefault="002C3F5D" w:rsidP="000423B1">
      <w:pPr>
        <w:rPr>
          <w:rFonts w:ascii="Verdana" w:hAnsi="Verdana" w:cs="Tahoma"/>
          <w:b/>
          <w:color w:val="231F20"/>
          <w:spacing w:val="10"/>
        </w:rPr>
      </w:pPr>
    </w:p>
    <w:p w14:paraId="5F4649CE" w14:textId="268A56C7" w:rsidR="002C3F5D" w:rsidRDefault="002C3F5D" w:rsidP="000423B1">
      <w:pPr>
        <w:rPr>
          <w:rFonts w:ascii="Verdana" w:hAnsi="Verdana" w:cs="Tahoma"/>
          <w:b/>
          <w:color w:val="231F20"/>
          <w:spacing w:val="10"/>
        </w:rPr>
      </w:pPr>
    </w:p>
    <w:p w14:paraId="242FDC33" w14:textId="5B1F4414" w:rsidR="002C3F5D" w:rsidRDefault="002C3F5D" w:rsidP="000423B1">
      <w:pPr>
        <w:rPr>
          <w:rFonts w:ascii="Verdana" w:hAnsi="Verdana" w:cs="Tahoma"/>
          <w:b/>
          <w:color w:val="231F20"/>
          <w:spacing w:val="10"/>
        </w:rPr>
      </w:pPr>
    </w:p>
    <w:p w14:paraId="59838BE8" w14:textId="269B188D" w:rsidR="002C3F5D" w:rsidRDefault="002C3F5D" w:rsidP="000423B1">
      <w:pPr>
        <w:rPr>
          <w:rFonts w:ascii="Verdana" w:hAnsi="Verdana" w:cs="Tahoma"/>
          <w:b/>
          <w:color w:val="231F20"/>
          <w:spacing w:val="10"/>
        </w:rPr>
      </w:pPr>
    </w:p>
    <w:p w14:paraId="2709A7D3" w14:textId="387811E2" w:rsidR="002C3F5D" w:rsidRDefault="002C3F5D" w:rsidP="000423B1">
      <w:pPr>
        <w:rPr>
          <w:rFonts w:ascii="Verdana" w:hAnsi="Verdana" w:cs="Tahoma"/>
          <w:b/>
          <w:color w:val="231F20"/>
          <w:spacing w:val="10"/>
        </w:rPr>
      </w:pPr>
    </w:p>
    <w:p w14:paraId="7152E8D6" w14:textId="14BB3C80" w:rsidR="002C3F5D" w:rsidRDefault="002C3F5D" w:rsidP="000423B1">
      <w:pPr>
        <w:rPr>
          <w:rFonts w:ascii="Verdana" w:hAnsi="Verdana" w:cs="Tahoma"/>
          <w:b/>
          <w:color w:val="231F20"/>
          <w:spacing w:val="10"/>
        </w:rPr>
      </w:pPr>
    </w:p>
    <w:p w14:paraId="6E0CBD8F" w14:textId="79D10697" w:rsidR="002C3F5D" w:rsidRDefault="002C3F5D" w:rsidP="000423B1">
      <w:pPr>
        <w:rPr>
          <w:rFonts w:ascii="Verdana" w:hAnsi="Verdana" w:cs="Tahoma"/>
          <w:b/>
          <w:color w:val="231F20"/>
          <w:spacing w:val="10"/>
        </w:rPr>
      </w:pPr>
    </w:p>
    <w:p w14:paraId="62F6C192" w14:textId="77777777" w:rsidR="002C3F5D" w:rsidRDefault="002C3F5D" w:rsidP="000423B1">
      <w:pPr>
        <w:rPr>
          <w:rFonts w:ascii="Verdana" w:hAnsi="Verdana" w:cs="Tahoma"/>
          <w:b/>
          <w:color w:val="231F20"/>
          <w:spacing w:val="10"/>
        </w:rPr>
      </w:pPr>
    </w:p>
    <w:p w14:paraId="60DE7967" w14:textId="50C1CEB0" w:rsidR="000423B1" w:rsidRPr="00B90A8A" w:rsidRDefault="000423B1" w:rsidP="000423B1">
      <w:pPr>
        <w:tabs>
          <w:tab w:val="left" w:pos="1530"/>
        </w:tabs>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097353">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5849578E" w14:textId="77777777" w:rsidR="000423B1" w:rsidRDefault="000423B1" w:rsidP="002C3F5D">
            <w:pPr>
              <w:pStyle w:val="TableParagraph"/>
              <w:spacing w:line="247" w:lineRule="auto"/>
              <w:ind w:left="70" w:right="793"/>
              <w:rPr>
                <w:rFonts w:ascii="Verdana" w:eastAsia="Frutiger LT Std 45 Light" w:hAnsi="Verdana" w:cs="Tahoma"/>
              </w:rPr>
            </w:pPr>
          </w:p>
          <w:p w14:paraId="696CD9EB" w14:textId="77777777" w:rsidR="002C3F5D" w:rsidRDefault="002C3F5D" w:rsidP="002C3F5D">
            <w:pPr>
              <w:pStyle w:val="TableParagraph"/>
              <w:spacing w:line="247" w:lineRule="auto"/>
              <w:ind w:left="70" w:right="793"/>
              <w:rPr>
                <w:rFonts w:ascii="Verdana" w:eastAsia="Frutiger LT Std 45 Light" w:hAnsi="Verdana" w:cs="Tahoma"/>
              </w:rPr>
            </w:pPr>
          </w:p>
          <w:p w14:paraId="2D1A7979" w14:textId="77777777" w:rsidR="002C3F5D" w:rsidRDefault="002C3F5D" w:rsidP="002C3F5D">
            <w:pPr>
              <w:pStyle w:val="TableParagraph"/>
              <w:spacing w:line="247" w:lineRule="auto"/>
              <w:ind w:left="70" w:right="793"/>
              <w:rPr>
                <w:rFonts w:ascii="Verdana" w:eastAsia="Frutiger LT Std 45 Light" w:hAnsi="Verdana" w:cs="Tahoma"/>
              </w:rPr>
            </w:pPr>
          </w:p>
          <w:p w14:paraId="48BBAB94" w14:textId="77777777" w:rsidR="002C3F5D" w:rsidRDefault="002C3F5D" w:rsidP="002C3F5D">
            <w:pPr>
              <w:pStyle w:val="TableParagraph"/>
              <w:spacing w:line="247" w:lineRule="auto"/>
              <w:ind w:left="70" w:right="793"/>
              <w:rPr>
                <w:rFonts w:ascii="Verdana" w:eastAsia="Frutiger LT Std 45 Light" w:hAnsi="Verdana" w:cs="Tahoma"/>
              </w:rPr>
            </w:pPr>
          </w:p>
          <w:p w14:paraId="661B6A04" w14:textId="77777777" w:rsidR="002C3F5D" w:rsidRDefault="002C3F5D" w:rsidP="002C3F5D">
            <w:pPr>
              <w:pStyle w:val="TableParagraph"/>
              <w:spacing w:line="247" w:lineRule="auto"/>
              <w:ind w:left="70" w:right="793"/>
              <w:rPr>
                <w:rFonts w:ascii="Verdana" w:eastAsia="Frutiger LT Std 45 Light" w:hAnsi="Verdana" w:cs="Tahoma"/>
              </w:rPr>
            </w:pPr>
          </w:p>
          <w:p w14:paraId="6E9B3B7B" w14:textId="77777777" w:rsidR="002C3F5D" w:rsidRDefault="002C3F5D" w:rsidP="002C3F5D">
            <w:pPr>
              <w:pStyle w:val="TableParagraph"/>
              <w:spacing w:line="247" w:lineRule="auto"/>
              <w:ind w:left="70" w:right="793"/>
              <w:rPr>
                <w:rFonts w:ascii="Verdana" w:eastAsia="Frutiger LT Std 45 Light" w:hAnsi="Verdana" w:cs="Tahoma"/>
              </w:rPr>
            </w:pPr>
          </w:p>
          <w:p w14:paraId="17751E2E" w14:textId="77777777" w:rsidR="002C3F5D" w:rsidRDefault="002C3F5D" w:rsidP="002C3F5D">
            <w:pPr>
              <w:pStyle w:val="TableParagraph"/>
              <w:spacing w:line="247" w:lineRule="auto"/>
              <w:ind w:left="70" w:right="793"/>
              <w:rPr>
                <w:rFonts w:ascii="Verdana" w:eastAsia="Frutiger LT Std 45 Light" w:hAnsi="Verdana" w:cs="Tahoma"/>
              </w:rPr>
            </w:pPr>
          </w:p>
          <w:p w14:paraId="0A71C300" w14:textId="5445DE7C" w:rsidR="002C3F5D" w:rsidRPr="000C4C90" w:rsidRDefault="002C3F5D" w:rsidP="002C3F5D">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097353">
            <w:pPr>
              <w:pStyle w:val="TableParagraph"/>
              <w:spacing w:before="4"/>
              <w:rPr>
                <w:rFonts w:ascii="Verdana" w:eastAsia="Times New Roman" w:hAnsi="Verdana" w:cs="Tahoma"/>
              </w:rPr>
            </w:pPr>
          </w:p>
          <w:p w14:paraId="7FD64DA2" w14:textId="77777777" w:rsidR="000423B1" w:rsidRPr="000C4C90" w:rsidRDefault="000423B1" w:rsidP="00097353">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097353">
            <w:pPr>
              <w:pStyle w:val="TableParagraph"/>
              <w:spacing w:before="2"/>
              <w:rPr>
                <w:rFonts w:ascii="Verdana" w:eastAsia="Times New Roman" w:hAnsi="Verdana" w:cs="Tahoma"/>
              </w:rPr>
            </w:pPr>
          </w:p>
          <w:p w14:paraId="099E067E" w14:textId="77777777" w:rsidR="000423B1" w:rsidRPr="000C4C90" w:rsidRDefault="000423B1" w:rsidP="00097353">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097353">
            <w:pPr>
              <w:pStyle w:val="TableParagraph"/>
              <w:spacing w:before="6"/>
              <w:rPr>
                <w:rFonts w:ascii="Verdana" w:eastAsia="Times New Roman" w:hAnsi="Verdana" w:cs="Tahoma"/>
              </w:rPr>
            </w:pPr>
          </w:p>
          <w:p w14:paraId="59BAC290" w14:textId="77777777" w:rsidR="000423B1" w:rsidRPr="000C4C90" w:rsidRDefault="000423B1" w:rsidP="00097353">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tcPr>
          <w:p w14:paraId="293D29E1" w14:textId="77777777" w:rsidR="000423B1" w:rsidRPr="000C4C90" w:rsidRDefault="000423B1" w:rsidP="00097353">
            <w:pPr>
              <w:pStyle w:val="TableParagraph"/>
              <w:ind w:left="452"/>
              <w:rPr>
                <w:rFonts w:ascii="Verdana" w:eastAsia="VAG Rounded Std Thin" w:hAnsi="Verdana" w:cs="Tahoma"/>
              </w:rPr>
            </w:pPr>
            <w:r w:rsidRPr="000C4C90">
              <w:rPr>
                <w:rFonts w:ascii="Verdana" w:eastAsia="VAG Rounded Std Thin" w:hAnsi="Verdana" w:cs="Tahoma"/>
              </w:rPr>
              <w:t xml:space="preserve"> </w:t>
            </w:r>
          </w:p>
          <w:p w14:paraId="2A7C6EC9" w14:textId="798E7D8F" w:rsidR="000423B1" w:rsidRPr="00F90B2C" w:rsidRDefault="000423B1" w:rsidP="00097353">
            <w:pPr>
              <w:pStyle w:val="TableParagraph"/>
              <w:ind w:left="452"/>
              <w:rPr>
                <w:rFonts w:ascii="Verdana" w:hAnsi="Verdana" w:cs="Tahoma"/>
                <w:b/>
                <w:color w:val="231F20"/>
              </w:rPr>
            </w:pPr>
            <w:r w:rsidRPr="00F90B2C">
              <w:rPr>
                <w:rFonts w:ascii="Verdana" w:hAnsi="Verdana" w:cs="Tahoma"/>
                <w:b/>
                <w:color w:val="231F20"/>
                <w:spacing w:val="8"/>
              </w:rPr>
              <w:t>CRITERIA</w:t>
            </w:r>
            <w:r w:rsidRPr="00F90B2C">
              <w:rPr>
                <w:rFonts w:ascii="Verdana" w:hAnsi="Verdana" w:cs="Tahoma"/>
                <w:b/>
                <w:color w:val="231F20"/>
                <w:spacing w:val="26"/>
              </w:rPr>
              <w:t xml:space="preserve"> </w:t>
            </w:r>
            <w:r w:rsidRPr="00F90B2C">
              <w:rPr>
                <w:rFonts w:ascii="Verdana" w:hAnsi="Verdana" w:cs="Tahoma"/>
                <w:b/>
                <w:color w:val="231F20"/>
              </w:rPr>
              <w:t>1</w:t>
            </w:r>
          </w:p>
          <w:p w14:paraId="6A73C2B2" w14:textId="743FCCDC" w:rsidR="00F90B2C" w:rsidRPr="00F90B2C" w:rsidRDefault="00F90B2C" w:rsidP="00097353">
            <w:pPr>
              <w:pStyle w:val="TableParagraph"/>
              <w:ind w:left="452"/>
              <w:rPr>
                <w:rFonts w:ascii="Verdana" w:hAnsi="Verdana" w:cs="Tahoma"/>
                <w:b/>
                <w:color w:val="231F20"/>
              </w:rPr>
            </w:pPr>
            <w:bookmarkStart w:id="2" w:name="_Hlk6151177"/>
            <w:r w:rsidRPr="00F90B2C">
              <w:rPr>
                <w:rFonts w:ascii="Verdana" w:hAnsi="Verdana" w:cs="Tahoma"/>
                <w:b/>
              </w:rPr>
              <w:t>Museum professional with significant experience as a Registrar at a public</w:t>
            </w:r>
            <w:r w:rsidR="001806A6">
              <w:rPr>
                <w:rFonts w:ascii="Verdana" w:hAnsi="Verdana" w:cs="Tahoma"/>
                <w:b/>
              </w:rPr>
              <w:t xml:space="preserve"> sector</w:t>
            </w:r>
            <w:r w:rsidRPr="00F90B2C">
              <w:rPr>
                <w:rFonts w:ascii="Verdana" w:hAnsi="Verdana" w:cs="Tahoma"/>
                <w:b/>
              </w:rPr>
              <w:t xml:space="preserve"> </w:t>
            </w:r>
            <w:r w:rsidR="001806A6" w:rsidRPr="00F90B2C">
              <w:rPr>
                <w:rFonts w:ascii="Verdana" w:hAnsi="Verdana" w:cs="Tahoma"/>
                <w:b/>
              </w:rPr>
              <w:t xml:space="preserve">museum or </w:t>
            </w:r>
            <w:r w:rsidRPr="00F90B2C">
              <w:rPr>
                <w:rFonts w:ascii="Verdana" w:hAnsi="Verdana" w:cs="Tahoma"/>
                <w:b/>
              </w:rPr>
              <w:t>art gallery</w:t>
            </w:r>
            <w:r w:rsidR="001806A6">
              <w:rPr>
                <w:rFonts w:ascii="Verdana" w:hAnsi="Verdana" w:cs="Tahoma"/>
                <w:b/>
              </w:rPr>
              <w:t xml:space="preserve"> or</w:t>
            </w:r>
            <w:r w:rsidRPr="00F90B2C">
              <w:rPr>
                <w:rFonts w:ascii="Verdana" w:hAnsi="Verdana" w:cs="Tahoma"/>
                <w:b/>
              </w:rPr>
              <w:t xml:space="preserve"> in a historic house context</w:t>
            </w:r>
          </w:p>
          <w:bookmarkEnd w:id="2"/>
          <w:p w14:paraId="02B2EAE4" w14:textId="77777777" w:rsidR="000423B1" w:rsidRPr="000C4C90" w:rsidRDefault="000423B1" w:rsidP="00097353">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097353">
            <w:pPr>
              <w:pStyle w:val="TableParagraph"/>
              <w:spacing w:line="289" w:lineRule="exact"/>
              <w:rPr>
                <w:rFonts w:ascii="Verdana" w:eastAsia="Times New Roman" w:hAnsi="Verdana" w:cs="Tahoma"/>
              </w:rPr>
            </w:pPr>
          </w:p>
          <w:p w14:paraId="3C3A9768" w14:textId="789D1F54" w:rsidR="000423B1" w:rsidRPr="000C4C90" w:rsidRDefault="000423B1" w:rsidP="00097353">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pt;height:18pt" o:ole="">
                  <v:imagedata r:id="rId26" o:title=""/>
                </v:shape>
                <w:control r:id="rId27"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097353">
            <w:pPr>
              <w:pStyle w:val="TableParagraph"/>
              <w:spacing w:line="289" w:lineRule="exact"/>
              <w:rPr>
                <w:rFonts w:ascii="Verdana" w:eastAsia="Times New Roman" w:hAnsi="Verdana" w:cs="Tahoma"/>
              </w:rPr>
            </w:pPr>
          </w:p>
          <w:p w14:paraId="6029B60C" w14:textId="4FE5A67F" w:rsidR="000423B1" w:rsidRPr="000C4C90" w:rsidRDefault="000423B1" w:rsidP="00097353">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69" type="#_x0000_t75" style="width:15.6pt;height:18pt" o:ole="">
                  <v:imagedata r:id="rId28" o:title=""/>
                </v:shape>
                <w:control r:id="rId29"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097353">
            <w:pPr>
              <w:pStyle w:val="TableParagraph"/>
              <w:spacing w:line="289" w:lineRule="exact"/>
              <w:rPr>
                <w:rFonts w:ascii="Verdana" w:eastAsia="Times New Roman" w:hAnsi="Verdana" w:cs="Tahoma"/>
              </w:rPr>
            </w:pPr>
          </w:p>
          <w:p w14:paraId="32E381CB" w14:textId="568F0C0E" w:rsidR="000423B1" w:rsidRPr="000C4C90" w:rsidRDefault="000423B1" w:rsidP="00097353">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71" type="#_x0000_t75" style="width:15.6pt;height:18pt" o:ole="">
                  <v:imagedata r:id="rId26" o:title=""/>
                </v:shape>
                <w:control r:id="rId30" w:name="CheckBox1" w:shapeid="_x0000_i1071"/>
              </w:object>
            </w:r>
          </w:p>
        </w:tc>
      </w:tr>
      <w:tr w:rsidR="000423B1" w:rsidRPr="000C4C90" w14:paraId="3AC83124"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tcPr>
          <w:p w14:paraId="0FFF45C8" w14:textId="77777777" w:rsidR="000423B1" w:rsidRPr="000C4C90" w:rsidRDefault="000423B1" w:rsidP="00097353">
            <w:pPr>
              <w:pStyle w:val="TableParagraph"/>
              <w:spacing w:before="6"/>
              <w:ind w:left="452"/>
              <w:rPr>
                <w:rFonts w:ascii="Verdana" w:eastAsia="Times New Roman" w:hAnsi="Verdana" w:cs="Tahoma"/>
              </w:rPr>
            </w:pPr>
          </w:p>
          <w:p w14:paraId="4F24B052" w14:textId="33AD204F" w:rsidR="000423B1" w:rsidRDefault="000423B1" w:rsidP="00097353">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5CDC5CF0" w14:textId="77777777" w:rsidR="00A04F10" w:rsidRPr="000C4C90" w:rsidRDefault="00A04F10" w:rsidP="00A04F10">
            <w:pPr>
              <w:pStyle w:val="TableParagraph"/>
              <w:ind w:left="452"/>
              <w:rPr>
                <w:rFonts w:ascii="Verdana" w:hAnsi="Verdana" w:cs="Tahoma"/>
                <w:b/>
                <w:color w:val="231F20"/>
              </w:rPr>
            </w:pPr>
            <w:r>
              <w:rPr>
                <w:rFonts w:ascii="Verdana" w:hAnsi="Verdana" w:cs="Tahoma"/>
                <w:b/>
              </w:rPr>
              <w:t xml:space="preserve">Highly organised and good time management skills and the ability to manage workloads which involve working on </w:t>
            </w:r>
            <w:proofErr w:type="gramStart"/>
            <w:r>
              <w:rPr>
                <w:rFonts w:ascii="Verdana" w:hAnsi="Verdana" w:cs="Tahoma"/>
                <w:b/>
              </w:rPr>
              <w:t>a number of</w:t>
            </w:r>
            <w:proofErr w:type="gramEnd"/>
            <w:r>
              <w:rPr>
                <w:rFonts w:ascii="Verdana" w:hAnsi="Verdana" w:cs="Tahoma"/>
                <w:b/>
              </w:rPr>
              <w:t xml:space="preserve"> projects at the same time.</w:t>
            </w:r>
          </w:p>
          <w:p w14:paraId="13BD3664" w14:textId="77777777" w:rsidR="00A04F10" w:rsidRDefault="00A04F10" w:rsidP="00097353">
            <w:pPr>
              <w:pStyle w:val="TableParagraph"/>
              <w:ind w:left="452"/>
              <w:rPr>
                <w:rFonts w:ascii="Verdana" w:hAnsi="Verdana" w:cs="Tahoma"/>
                <w:color w:val="231F20"/>
              </w:rPr>
            </w:pPr>
          </w:p>
          <w:p w14:paraId="4D8D0923" w14:textId="77777777" w:rsidR="000423B1" w:rsidRPr="000C4C90" w:rsidRDefault="000423B1" w:rsidP="00A04F1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5CB3EA97" w14:textId="0444B0BC"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73" type="#_x0000_t75" style="width:15.6pt;height:18pt" o:ole="">
                  <v:imagedata r:id="rId26" o:title=""/>
                </v:shape>
                <w:control r:id="rId31"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7011547A" w14:textId="4D853366"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75" type="#_x0000_t75" style="width:15.6pt;height:18pt" o:ole="">
                  <v:imagedata r:id="rId28" o:title=""/>
                </v:shape>
                <w:control r:id="rId32"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0DDB8D4B" w14:textId="54D2B3FC"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77" type="#_x0000_t75" style="width:15.6pt;height:18pt" o:ole="">
                  <v:imagedata r:id="rId26" o:title=""/>
                </v:shape>
                <w:control r:id="rId33" w:name="CheckBox17" w:shapeid="_x0000_i1077"/>
              </w:object>
            </w:r>
          </w:p>
        </w:tc>
      </w:tr>
      <w:tr w:rsidR="000423B1" w:rsidRPr="000C4C90" w14:paraId="5F539F39"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tcPr>
          <w:p w14:paraId="2D120314" w14:textId="77777777" w:rsidR="000423B1" w:rsidRPr="000C4C90" w:rsidRDefault="000423B1" w:rsidP="00097353">
            <w:pPr>
              <w:pStyle w:val="TableParagraph"/>
              <w:spacing w:before="6"/>
              <w:ind w:left="452"/>
              <w:rPr>
                <w:rFonts w:ascii="Verdana" w:eastAsia="Times New Roman" w:hAnsi="Verdana" w:cs="Tahoma"/>
              </w:rPr>
            </w:pPr>
          </w:p>
          <w:p w14:paraId="0FE5B848" w14:textId="77777777" w:rsidR="00F90B2C" w:rsidRDefault="000423B1" w:rsidP="00097353">
            <w:pPr>
              <w:pStyle w:val="TableParagraph"/>
              <w:ind w:left="452"/>
              <w:rPr>
                <w:rFonts w:ascii="Verdana" w:hAnsi="Verdana" w:cs="Tahoma"/>
                <w:b/>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sidR="00F90B2C" w:rsidRPr="00E01DC3">
              <w:rPr>
                <w:rFonts w:ascii="Verdana" w:hAnsi="Verdana" w:cs="Tahoma"/>
                <w:b/>
              </w:rPr>
              <w:t xml:space="preserve"> </w:t>
            </w:r>
          </w:p>
          <w:p w14:paraId="270CD74E" w14:textId="19A95319" w:rsidR="000423B1" w:rsidRPr="000C4C90" w:rsidRDefault="00F90B2C" w:rsidP="00097353">
            <w:pPr>
              <w:pStyle w:val="TableParagraph"/>
              <w:ind w:left="452"/>
              <w:rPr>
                <w:rFonts w:ascii="Verdana" w:eastAsia="VAG Rounded Std Thin" w:hAnsi="Verdana" w:cs="Tahoma"/>
              </w:rPr>
            </w:pPr>
            <w:bookmarkStart w:id="3" w:name="_Hlk6151213"/>
            <w:r w:rsidRPr="00E01DC3">
              <w:rPr>
                <w:rFonts w:ascii="Verdana" w:hAnsi="Verdana" w:cs="Tahoma"/>
                <w:b/>
              </w:rPr>
              <w:t>Good working professional knowledge of policy for collections management</w:t>
            </w:r>
            <w:r>
              <w:rPr>
                <w:rFonts w:ascii="Verdana" w:hAnsi="Verdana" w:cs="Tahoma"/>
                <w:b/>
              </w:rPr>
              <w:t xml:space="preserve"> </w:t>
            </w:r>
            <w:r w:rsidRPr="00E01DC3">
              <w:rPr>
                <w:rFonts w:ascii="Verdana" w:hAnsi="Verdana" w:cs="Tahoma"/>
                <w:b/>
              </w:rPr>
              <w:t xml:space="preserve">with </w:t>
            </w:r>
            <w:r>
              <w:rPr>
                <w:rFonts w:ascii="Verdana" w:hAnsi="Verdana" w:cs="Tahoma"/>
                <w:b/>
              </w:rPr>
              <w:t xml:space="preserve">significant </w:t>
            </w:r>
            <w:r w:rsidRPr="00E01DC3">
              <w:rPr>
                <w:rFonts w:ascii="Verdana" w:hAnsi="Verdana" w:cs="Tahoma"/>
                <w:b/>
              </w:rPr>
              <w:t>experience of collections registrar functions</w:t>
            </w:r>
            <w:bookmarkEnd w:id="3"/>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225B1744" w14:textId="3DE0762C"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79" type="#_x0000_t75" style="width:15.6pt;height:18pt" o:ole="">
                  <v:imagedata r:id="rId26" o:title=""/>
                </v:shape>
                <w:control r:id="rId34"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3D68BA9B" w14:textId="128F6372"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81" type="#_x0000_t75" style="width:15.6pt;height:18pt" o:ole="">
                  <v:imagedata r:id="rId26" o:title=""/>
                </v:shape>
                <w:control r:id="rId35"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1D5EF7C2" w14:textId="2D740DB9"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83" type="#_x0000_t75" style="width:15.6pt;height:18pt" o:ole="">
                  <v:imagedata r:id="rId26" o:title=""/>
                </v:shape>
                <w:control r:id="rId36" w:name="CheckBox16" w:shapeid="_x0000_i1083"/>
              </w:object>
            </w:r>
          </w:p>
        </w:tc>
      </w:tr>
      <w:tr w:rsidR="000423B1" w:rsidRPr="000C4C90" w14:paraId="016E3C1C"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tcPr>
          <w:p w14:paraId="26102E11" w14:textId="77777777" w:rsidR="000423B1" w:rsidRPr="000C4C90" w:rsidRDefault="000423B1" w:rsidP="00097353">
            <w:pPr>
              <w:pStyle w:val="TableParagraph"/>
              <w:spacing w:before="4"/>
              <w:ind w:left="452"/>
              <w:rPr>
                <w:rFonts w:ascii="Verdana" w:eastAsia="Times New Roman" w:hAnsi="Verdana" w:cs="Tahoma"/>
              </w:rPr>
            </w:pPr>
          </w:p>
          <w:p w14:paraId="1C7CF50E" w14:textId="77777777" w:rsidR="000423B1" w:rsidRDefault="000423B1" w:rsidP="00097353">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55C40C47" w14:textId="73572B4D" w:rsidR="00F90B2C" w:rsidRPr="000C4C90" w:rsidRDefault="00A04F10" w:rsidP="00097353">
            <w:pPr>
              <w:pStyle w:val="TableParagraph"/>
              <w:ind w:left="452"/>
              <w:rPr>
                <w:rFonts w:ascii="Verdana" w:hAnsi="Verdana" w:cs="Tahoma"/>
                <w:b/>
                <w:color w:val="231F20"/>
              </w:rPr>
            </w:pPr>
            <w:r>
              <w:rPr>
                <w:rFonts w:ascii="Verdana" w:hAnsi="Verdana" w:cs="Tahoma"/>
                <w:b/>
              </w:rPr>
              <w:t>Good</w:t>
            </w:r>
            <w:r w:rsidRPr="00E01DC3">
              <w:rPr>
                <w:rFonts w:ascii="Verdana" w:hAnsi="Verdana" w:cs="Tahoma"/>
                <w:b/>
              </w:rPr>
              <w:t xml:space="preserve"> understanding of museum/gallery documentation policies and standards (Spectrum)</w:t>
            </w:r>
            <w:r>
              <w:rPr>
                <w:rFonts w:ascii="Verdana" w:hAnsi="Verdana" w:cs="Tahoma"/>
                <w:b/>
              </w:rPr>
              <w:t xml:space="preserve">, </w:t>
            </w:r>
            <w:r w:rsidR="00F90B2C" w:rsidRPr="00E01DC3">
              <w:rPr>
                <w:rFonts w:ascii="Verdana" w:hAnsi="Verdana" w:cs="Tahoma"/>
                <w:b/>
              </w:rPr>
              <w:t xml:space="preserve">with experience of using </w:t>
            </w:r>
            <w:r w:rsidR="00F90B2C">
              <w:rPr>
                <w:rFonts w:ascii="Verdana" w:hAnsi="Verdana" w:cs="Tahoma"/>
                <w:b/>
              </w:rPr>
              <w:t>specialist</w:t>
            </w:r>
            <w:r w:rsidR="00F90B2C" w:rsidRPr="00E01DC3">
              <w:rPr>
                <w:rFonts w:ascii="Verdana" w:hAnsi="Verdana" w:cs="Tahoma"/>
                <w:b/>
              </w:rPr>
              <w:t xml:space="preserve"> museum databases</w:t>
            </w:r>
            <w:r>
              <w:rPr>
                <w:rFonts w:ascii="Verdana" w:hAnsi="Verdana" w:cs="Tahoma"/>
                <w:b/>
              </w:rPr>
              <w:t xml:space="preserve"> </w:t>
            </w: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7AB6A2F9" w14:textId="48289DB4"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085" type="#_x0000_t75" style="width:15.6pt;height:18pt" o:ole="">
                  <v:imagedata r:id="rId26" o:title=""/>
                </v:shape>
                <w:control r:id="rId37"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7F441E9F" w14:textId="36050B72"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087" type="#_x0000_t75" style="width:15.6pt;height:18pt" o:ole="">
                  <v:imagedata r:id="rId28" o:title=""/>
                </v:shape>
                <w:control r:id="rId38"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06583823" w14:textId="60EC34FF"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089" type="#_x0000_t75" style="width:15.6pt;height:18pt" o:ole="">
                  <v:imagedata r:id="rId26" o:title=""/>
                </v:shape>
                <w:control r:id="rId39" w:name="CheckBox15" w:shapeid="_x0000_i1089"/>
              </w:object>
            </w:r>
          </w:p>
        </w:tc>
      </w:tr>
      <w:tr w:rsidR="000423B1" w:rsidRPr="000C4C90" w14:paraId="11DFE027"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tcPr>
          <w:p w14:paraId="602C91DC" w14:textId="77777777" w:rsidR="000423B1" w:rsidRPr="000C4C90" w:rsidRDefault="000423B1" w:rsidP="00097353">
            <w:pPr>
              <w:pStyle w:val="TableParagraph"/>
              <w:spacing w:before="9"/>
              <w:ind w:left="452"/>
              <w:rPr>
                <w:rFonts w:ascii="Verdana" w:eastAsia="Times New Roman" w:hAnsi="Verdana" w:cs="Tahoma"/>
              </w:rPr>
            </w:pPr>
          </w:p>
          <w:p w14:paraId="562C120A" w14:textId="54B1A1E4" w:rsidR="00F90B2C" w:rsidRDefault="000423B1" w:rsidP="00097353">
            <w:pPr>
              <w:pStyle w:val="TableParagraph"/>
              <w:ind w:left="452"/>
              <w:rPr>
                <w:rFonts w:ascii="Verdana" w:hAnsi="Verdana" w:cs="Tahoma"/>
                <w:b/>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A04F10">
              <w:rPr>
                <w:rFonts w:ascii="Verdana" w:hAnsi="Verdana" w:cs="Tahoma"/>
                <w:b/>
                <w:color w:val="231F20"/>
              </w:rPr>
              <w:t>5</w:t>
            </w:r>
          </w:p>
          <w:p w14:paraId="28E48A74" w14:textId="4EA30177" w:rsidR="000423B1" w:rsidRPr="000C4C90" w:rsidRDefault="00F90B2C" w:rsidP="00097353">
            <w:pPr>
              <w:pStyle w:val="TableParagraph"/>
              <w:ind w:left="452"/>
              <w:rPr>
                <w:rFonts w:ascii="Verdana" w:eastAsia="VAG Rounded Std Thin" w:hAnsi="Verdana" w:cs="Tahoma"/>
              </w:rPr>
            </w:pPr>
            <w:r w:rsidRPr="00E01DC3">
              <w:rPr>
                <w:rFonts w:ascii="Verdana" w:hAnsi="Verdana" w:cs="Tahoma"/>
                <w:b/>
              </w:rPr>
              <w:t xml:space="preserve">Good interpersonal and customer service skills, with the ability to deal tactfully and confidently with people at all levels upholding the principles of equality, diversity and inclusion </w:t>
            </w:r>
            <w:proofErr w:type="gramStart"/>
            <w:r w:rsidRPr="00E01DC3">
              <w:rPr>
                <w:rFonts w:ascii="Verdana" w:hAnsi="Verdana" w:cs="Tahoma"/>
                <w:b/>
              </w:rPr>
              <w:t>at all times</w:t>
            </w:r>
            <w:proofErr w:type="gramEnd"/>
            <w:r w:rsidR="001806A6">
              <w:rPr>
                <w:rFonts w:ascii="Verdana" w:hAnsi="Verdana" w:cs="Tahoma"/>
                <w:b/>
              </w:rPr>
              <w:t>.</w:t>
            </w: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383791EC" w14:textId="550976AF"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091" type="#_x0000_t75" style="width:15.6pt;height:18pt" o:ole="">
                  <v:imagedata r:id="rId26" o:title=""/>
                </v:shape>
                <w:control r:id="rId40" w:name="CheckBox13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7DC37E75" w14:textId="136C62BA"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093" type="#_x0000_t75" style="width:15.6pt;height:18pt" o:ole="">
                  <v:imagedata r:id="rId28" o:title=""/>
                </v:shape>
                <w:control r:id="rId41" w:name="CheckBox13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1115F189" w14:textId="2FFA3F7D"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095" type="#_x0000_t75" style="width:15.6pt;height:18pt" o:ole="">
                  <v:imagedata r:id="rId26" o:title=""/>
                </v:shape>
                <w:control r:id="rId42" w:name="CheckBox13" w:shapeid="_x0000_i1095"/>
              </w:object>
            </w:r>
          </w:p>
        </w:tc>
      </w:tr>
      <w:tr w:rsidR="000423B1" w:rsidRPr="000C4C90" w14:paraId="47214F18"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tcPr>
          <w:p w14:paraId="54A6E14D" w14:textId="77777777" w:rsidR="000423B1" w:rsidRPr="000C4C90" w:rsidRDefault="000423B1" w:rsidP="00097353">
            <w:pPr>
              <w:pStyle w:val="TableParagraph"/>
              <w:spacing w:before="6"/>
              <w:ind w:left="452"/>
              <w:rPr>
                <w:rFonts w:ascii="Verdana" w:eastAsia="Times New Roman" w:hAnsi="Verdana" w:cs="Tahoma"/>
              </w:rPr>
            </w:pPr>
          </w:p>
          <w:p w14:paraId="6B7D7D67" w14:textId="3C2C607F" w:rsidR="000423B1" w:rsidRDefault="000423B1" w:rsidP="00097353">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A04F10">
              <w:rPr>
                <w:rFonts w:ascii="Verdana" w:hAnsi="Verdana" w:cs="Tahoma"/>
                <w:b/>
                <w:color w:val="231F20"/>
              </w:rPr>
              <w:t>6</w:t>
            </w:r>
          </w:p>
          <w:p w14:paraId="211E3C76" w14:textId="4840D553" w:rsidR="00F90B2C" w:rsidRPr="000C4C90" w:rsidRDefault="00F90B2C" w:rsidP="00097353">
            <w:pPr>
              <w:pStyle w:val="TableParagraph"/>
              <w:ind w:left="452"/>
              <w:rPr>
                <w:rFonts w:ascii="Verdana" w:eastAsia="VAG Rounded Std Thin" w:hAnsi="Verdana" w:cs="Tahoma"/>
              </w:rPr>
            </w:pPr>
            <w:r w:rsidRPr="00E01DC3">
              <w:rPr>
                <w:rFonts w:ascii="Verdana" w:hAnsi="Verdana" w:cs="Tahoma"/>
                <w:b/>
              </w:rPr>
              <w:t>Interest in, and knowledge of, 19</w:t>
            </w:r>
            <w:r w:rsidRPr="002C0A4E">
              <w:rPr>
                <w:rFonts w:ascii="Verdana" w:hAnsi="Verdana" w:cs="Tahoma"/>
                <w:b/>
                <w:vertAlign w:val="superscript"/>
              </w:rPr>
              <w:t>th</w:t>
            </w:r>
            <w:r w:rsidRPr="00E01DC3">
              <w:rPr>
                <w:rFonts w:ascii="Verdana" w:hAnsi="Verdana" w:cs="Tahoma"/>
                <w:b/>
              </w:rPr>
              <w:t xml:space="preserve"> and 20</w:t>
            </w:r>
            <w:r w:rsidRPr="002C0A4E">
              <w:rPr>
                <w:rFonts w:ascii="Verdana" w:hAnsi="Verdana" w:cs="Tahoma"/>
                <w:b/>
                <w:vertAlign w:val="superscript"/>
              </w:rPr>
              <w:t>th</w:t>
            </w:r>
            <w:r w:rsidRPr="00E01DC3">
              <w:rPr>
                <w:rFonts w:ascii="Verdana" w:hAnsi="Verdana" w:cs="Tahoma"/>
                <w:b/>
              </w:rPr>
              <w:t xml:space="preserve"> century British art history and / or British history.</w:t>
            </w:r>
          </w:p>
        </w:tc>
        <w:tc>
          <w:tcPr>
            <w:tcW w:w="737" w:type="dxa"/>
            <w:tcBorders>
              <w:top w:val="single" w:sz="8" w:space="0" w:color="231F20"/>
              <w:left w:val="single" w:sz="8" w:space="0" w:color="231F20"/>
              <w:bottom w:val="single" w:sz="8" w:space="0" w:color="231F20"/>
              <w:right w:val="single" w:sz="8" w:space="0" w:color="231F20"/>
            </w:tcBorders>
          </w:tcPr>
          <w:p w14:paraId="20024D84"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136481D8" w14:textId="5F79A367"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8B64C">
                <v:shape id="_x0000_i1097" type="#_x0000_t75" style="width:15.6pt;height:18pt" o:ole="">
                  <v:imagedata r:id="rId28" o:title=""/>
                </v:shape>
                <w:control r:id="rId43" w:name="CheckBox12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11D5FA7D"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58F737AB" w14:textId="2D7A6F14"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064B44">
                <v:shape id="_x0000_i1099" type="#_x0000_t75" style="width:15.6pt;height:18pt" o:ole="">
                  <v:imagedata r:id="rId28" o:title=""/>
                </v:shape>
                <w:control r:id="rId44" w:name="CheckBox12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1F1F860C"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1766358E" w14:textId="3E159209"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823863">
                <v:shape id="_x0000_i1101" type="#_x0000_t75" style="width:15.6pt;height:18pt" o:ole="">
                  <v:imagedata r:id="rId26" o:title=""/>
                </v:shape>
                <w:control r:id="rId45" w:name="CheckBox12" w:shapeid="_x0000_i1101"/>
              </w:object>
            </w:r>
          </w:p>
        </w:tc>
      </w:tr>
      <w:tr w:rsidR="000423B1" w:rsidRPr="000C4C90" w14:paraId="13BA83F7" w14:textId="77777777" w:rsidTr="00097353">
        <w:trPr>
          <w:jc w:val="center"/>
        </w:trPr>
        <w:tc>
          <w:tcPr>
            <w:tcW w:w="8256" w:type="dxa"/>
            <w:tcBorders>
              <w:top w:val="single" w:sz="8" w:space="0" w:color="231F20"/>
              <w:left w:val="single" w:sz="8" w:space="0" w:color="231F20"/>
              <w:bottom w:val="single" w:sz="8" w:space="0" w:color="231F20"/>
              <w:right w:val="single" w:sz="8" w:space="0" w:color="231F20"/>
            </w:tcBorders>
          </w:tcPr>
          <w:p w14:paraId="63E422A2" w14:textId="77777777" w:rsidR="000423B1" w:rsidRPr="000C4C90" w:rsidRDefault="000423B1" w:rsidP="00097353">
            <w:pPr>
              <w:pStyle w:val="TableParagraph"/>
              <w:spacing w:before="1"/>
              <w:ind w:left="452"/>
              <w:rPr>
                <w:rFonts w:ascii="Verdana" w:eastAsia="Times New Roman" w:hAnsi="Verdana" w:cs="Tahoma"/>
              </w:rPr>
            </w:pPr>
          </w:p>
          <w:p w14:paraId="421195AA" w14:textId="50328488" w:rsidR="000423B1" w:rsidRDefault="000423B1" w:rsidP="00097353">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A04F10">
              <w:rPr>
                <w:rFonts w:ascii="Verdana" w:hAnsi="Verdana" w:cs="Tahoma"/>
                <w:b/>
                <w:color w:val="231F20"/>
              </w:rPr>
              <w:t>7</w:t>
            </w:r>
          </w:p>
          <w:p w14:paraId="7A804787" w14:textId="26C34132" w:rsidR="00A04F10" w:rsidRPr="00F90B2C" w:rsidRDefault="00A04F10" w:rsidP="00A04F10">
            <w:pPr>
              <w:pStyle w:val="TableParagraph"/>
              <w:ind w:left="452"/>
              <w:rPr>
                <w:rFonts w:ascii="Verdana" w:hAnsi="Verdana" w:cs="Tahoma"/>
                <w:b/>
                <w:color w:val="231F20"/>
              </w:rPr>
            </w:pPr>
            <w:bookmarkStart w:id="4" w:name="_Hlk6151197"/>
            <w:r w:rsidRPr="00F90B2C">
              <w:rPr>
                <w:rFonts w:ascii="Verdana" w:hAnsi="Verdana" w:cs="Tahoma"/>
                <w:b/>
              </w:rPr>
              <w:t>Well-developed organisational and project management skills and experience, including drafting contract documentation</w:t>
            </w:r>
          </w:p>
          <w:bookmarkEnd w:id="4"/>
          <w:p w14:paraId="37A77B6B" w14:textId="77777777" w:rsidR="000423B1" w:rsidRPr="000C4C90" w:rsidRDefault="000423B1" w:rsidP="00097353">
            <w:pPr>
              <w:tabs>
                <w:tab w:val="left" w:pos="4800"/>
              </w:tabs>
              <w:ind w:left="452"/>
              <w:rPr>
                <w:rFonts w:ascii="Verdana" w:hAnsi="Verdana"/>
              </w:rPr>
            </w:pPr>
            <w:r w:rsidRPr="000C4C90">
              <w:rPr>
                <w:rFonts w:ascii="Verdana" w:hAnsi="Verdana"/>
              </w:rPr>
              <w:tab/>
            </w:r>
          </w:p>
        </w:tc>
        <w:tc>
          <w:tcPr>
            <w:tcW w:w="737" w:type="dxa"/>
            <w:tcBorders>
              <w:top w:val="single" w:sz="8" w:space="0" w:color="231F20"/>
              <w:left w:val="single" w:sz="8" w:space="0" w:color="231F20"/>
              <w:bottom w:val="single" w:sz="8" w:space="0" w:color="231F20"/>
              <w:right w:val="single" w:sz="8" w:space="0" w:color="231F20"/>
            </w:tcBorders>
          </w:tcPr>
          <w:p w14:paraId="2F36777D"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5792B20D" w14:textId="258166D9"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6B9E8CA">
                <v:shape id="_x0000_i1103" type="#_x0000_t75" style="width:15.6pt;height:18pt" o:ole="">
                  <v:imagedata r:id="rId28" o:title=""/>
                </v:shape>
                <w:control r:id="rId46" w:name="CheckBox11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31C58D0B"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02C09D31" w14:textId="2E60D16E"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524310D">
                <v:shape id="_x0000_i1105" type="#_x0000_t75" style="width:15.6pt;height:18pt" o:ole="">
                  <v:imagedata r:id="rId26" o:title=""/>
                </v:shape>
                <w:control r:id="rId47" w:name="CheckBox11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325B0B23" w14:textId="77777777" w:rsidR="000423B1" w:rsidRPr="000C4C90" w:rsidRDefault="000423B1" w:rsidP="00097353">
            <w:pPr>
              <w:rPr>
                <w:rFonts w:ascii="Verdana" w:eastAsia="Times New Roman" w:hAnsi="Verdana" w:cs="Tahoma"/>
              </w:rPr>
            </w:pPr>
            <w:r w:rsidRPr="000C4C90">
              <w:rPr>
                <w:rFonts w:ascii="Verdana" w:eastAsia="Times New Roman" w:hAnsi="Verdana" w:cs="Tahoma"/>
              </w:rPr>
              <w:t xml:space="preserve">    </w:t>
            </w:r>
          </w:p>
          <w:p w14:paraId="69C7093E" w14:textId="212E87E9" w:rsidR="000423B1" w:rsidRPr="000C4C90" w:rsidRDefault="000423B1" w:rsidP="00097353">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87A84E1">
                <v:shape id="_x0000_i1107" type="#_x0000_t75" style="width:15.6pt;height:18pt" o:ole="">
                  <v:imagedata r:id="rId26" o:title=""/>
                </v:shape>
                <w:control r:id="rId48" w:name="CheckBox11" w:shapeid="_x0000_i1107"/>
              </w:object>
            </w:r>
          </w:p>
        </w:tc>
      </w:tr>
    </w:tbl>
    <w:p w14:paraId="7565588B" w14:textId="77777777" w:rsidR="000423B1" w:rsidRDefault="000423B1" w:rsidP="000423B1">
      <w:pPr>
        <w:tabs>
          <w:tab w:val="left" w:pos="1245"/>
        </w:tabs>
        <w:rPr>
          <w:rFonts w:ascii="Verdana" w:hAnsi="Verdana" w:cs="Tahoma"/>
        </w:rPr>
      </w:pPr>
    </w:p>
    <w:p w14:paraId="4C02C714" w14:textId="77777777" w:rsidR="000423B1" w:rsidRDefault="000423B1" w:rsidP="000423B1">
      <w:pPr>
        <w:tabs>
          <w:tab w:val="left" w:pos="1245"/>
        </w:tabs>
        <w:rPr>
          <w:rFonts w:ascii="Verdana" w:hAnsi="Verdana" w:cs="Tahoma"/>
        </w:rPr>
      </w:pPr>
    </w:p>
    <w:p w14:paraId="219C2A67" w14:textId="77777777" w:rsidR="000423B1" w:rsidRDefault="000423B1" w:rsidP="000423B1">
      <w:pPr>
        <w:tabs>
          <w:tab w:val="left" w:pos="1245"/>
        </w:tabs>
        <w:rPr>
          <w:rFonts w:ascii="Verdana" w:hAnsi="Verdana" w:cs="Tahoma"/>
        </w:rPr>
      </w:pPr>
    </w:p>
    <w:p w14:paraId="7F13669D" w14:textId="77777777" w:rsidR="000423B1" w:rsidRDefault="000423B1" w:rsidP="000423B1">
      <w:pPr>
        <w:tabs>
          <w:tab w:val="left" w:pos="1245"/>
        </w:tabs>
        <w:rPr>
          <w:rFonts w:ascii="Verdana" w:hAnsi="Verdana" w:cs="Tahoma"/>
        </w:rPr>
      </w:pPr>
    </w:p>
    <w:p w14:paraId="21021FD8" w14:textId="0F9C8C5A" w:rsidR="006C625E" w:rsidRPr="00833ED9" w:rsidRDefault="006C625E" w:rsidP="00833ED9">
      <w:pPr>
        <w:tabs>
          <w:tab w:val="left" w:pos="1245"/>
        </w:tabs>
        <w:rPr>
          <w:rFonts w:ascii="Verdana" w:hAnsi="Verdana" w:cs="Tahoma"/>
        </w:rPr>
      </w:pPr>
    </w:p>
    <w:sectPr w:rsidR="006C625E" w:rsidRPr="00833ED9" w:rsidSect="00DE0236">
      <w:footerReference w:type="default" r:id="rId49"/>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F90B2C" w:rsidRDefault="00F90B2C" w:rsidP="00D37EDD">
      <w:r>
        <w:separator/>
      </w:r>
    </w:p>
  </w:endnote>
  <w:endnote w:type="continuationSeparator" w:id="0">
    <w:p w14:paraId="25645DB2" w14:textId="77777777" w:rsidR="00F90B2C" w:rsidRDefault="00F90B2C"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F90B2C" w:rsidRDefault="00F90B2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F90B2C" w:rsidRDefault="00F90B2C" w:rsidP="00D37EDD">
      <w:r>
        <w:separator/>
      </w:r>
    </w:p>
  </w:footnote>
  <w:footnote w:type="continuationSeparator" w:id="0">
    <w:p w14:paraId="7CE46DDA" w14:textId="77777777" w:rsidR="00F90B2C" w:rsidRDefault="00F90B2C"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C6E"/>
    <w:multiLevelType w:val="hybridMultilevel"/>
    <w:tmpl w:val="6208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F45C6"/>
    <w:multiLevelType w:val="hybridMultilevel"/>
    <w:tmpl w:val="73B6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A7F9C"/>
    <w:multiLevelType w:val="hybridMultilevel"/>
    <w:tmpl w:val="3A8E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A0D72"/>
    <w:multiLevelType w:val="hybridMultilevel"/>
    <w:tmpl w:val="E574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85266"/>
    <w:multiLevelType w:val="hybridMultilevel"/>
    <w:tmpl w:val="4FEC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93D9F"/>
    <w:rsid w:val="00097353"/>
    <w:rsid w:val="000C23EF"/>
    <w:rsid w:val="000C4C90"/>
    <w:rsid w:val="000D4ABA"/>
    <w:rsid w:val="00111489"/>
    <w:rsid w:val="00175D3A"/>
    <w:rsid w:val="001806A6"/>
    <w:rsid w:val="001A2655"/>
    <w:rsid w:val="001D5AE9"/>
    <w:rsid w:val="00207E8E"/>
    <w:rsid w:val="00224E9C"/>
    <w:rsid w:val="00267BF9"/>
    <w:rsid w:val="002A4C2A"/>
    <w:rsid w:val="002C3F5D"/>
    <w:rsid w:val="002D0679"/>
    <w:rsid w:val="002E261E"/>
    <w:rsid w:val="00316BC5"/>
    <w:rsid w:val="00334609"/>
    <w:rsid w:val="00350C3B"/>
    <w:rsid w:val="0035142A"/>
    <w:rsid w:val="00354F77"/>
    <w:rsid w:val="00380694"/>
    <w:rsid w:val="003B618C"/>
    <w:rsid w:val="003C6D80"/>
    <w:rsid w:val="003D28E8"/>
    <w:rsid w:val="004064AB"/>
    <w:rsid w:val="004412FE"/>
    <w:rsid w:val="00455A69"/>
    <w:rsid w:val="00461B9D"/>
    <w:rsid w:val="0046428A"/>
    <w:rsid w:val="004A4F9A"/>
    <w:rsid w:val="004F6D81"/>
    <w:rsid w:val="0051696D"/>
    <w:rsid w:val="005201B8"/>
    <w:rsid w:val="0058629A"/>
    <w:rsid w:val="0060432C"/>
    <w:rsid w:val="006B480E"/>
    <w:rsid w:val="006B6C4F"/>
    <w:rsid w:val="006C625E"/>
    <w:rsid w:val="006E6BD7"/>
    <w:rsid w:val="006F1154"/>
    <w:rsid w:val="00715F0A"/>
    <w:rsid w:val="0072164E"/>
    <w:rsid w:val="00723E01"/>
    <w:rsid w:val="00741A9C"/>
    <w:rsid w:val="00746760"/>
    <w:rsid w:val="007533C4"/>
    <w:rsid w:val="007A5C29"/>
    <w:rsid w:val="007A6456"/>
    <w:rsid w:val="00820A34"/>
    <w:rsid w:val="00826049"/>
    <w:rsid w:val="00833ED9"/>
    <w:rsid w:val="00843A6A"/>
    <w:rsid w:val="008817C6"/>
    <w:rsid w:val="00886701"/>
    <w:rsid w:val="008D3875"/>
    <w:rsid w:val="008E13FA"/>
    <w:rsid w:val="008E3832"/>
    <w:rsid w:val="00924E26"/>
    <w:rsid w:val="00932B68"/>
    <w:rsid w:val="009543F2"/>
    <w:rsid w:val="00960579"/>
    <w:rsid w:val="00965633"/>
    <w:rsid w:val="009E0AAF"/>
    <w:rsid w:val="009F7B31"/>
    <w:rsid w:val="00A04F10"/>
    <w:rsid w:val="00A10174"/>
    <w:rsid w:val="00A14B3D"/>
    <w:rsid w:val="00A2566A"/>
    <w:rsid w:val="00A55AF5"/>
    <w:rsid w:val="00A707B1"/>
    <w:rsid w:val="00AC55B6"/>
    <w:rsid w:val="00AE62C6"/>
    <w:rsid w:val="00B040C5"/>
    <w:rsid w:val="00B42A79"/>
    <w:rsid w:val="00B63FF9"/>
    <w:rsid w:val="00B90A8A"/>
    <w:rsid w:val="00B94A67"/>
    <w:rsid w:val="00BA61AC"/>
    <w:rsid w:val="00BC3ABA"/>
    <w:rsid w:val="00BD5B33"/>
    <w:rsid w:val="00BE1613"/>
    <w:rsid w:val="00BE5746"/>
    <w:rsid w:val="00C61A85"/>
    <w:rsid w:val="00C74996"/>
    <w:rsid w:val="00C876E9"/>
    <w:rsid w:val="00C90DD3"/>
    <w:rsid w:val="00CA2FC1"/>
    <w:rsid w:val="00CD6CA7"/>
    <w:rsid w:val="00D1094C"/>
    <w:rsid w:val="00D2328E"/>
    <w:rsid w:val="00D37EDD"/>
    <w:rsid w:val="00DE0236"/>
    <w:rsid w:val="00E12F31"/>
    <w:rsid w:val="00E72B8F"/>
    <w:rsid w:val="00EC3C0C"/>
    <w:rsid w:val="00EE18B7"/>
    <w:rsid w:val="00EE3B78"/>
    <w:rsid w:val="00F77674"/>
    <w:rsid w:val="00F90B2C"/>
    <w:rsid w:val="00FA0DB1"/>
    <w:rsid w:val="00FB558E"/>
    <w:rsid w:val="00FE09B0"/>
    <w:rsid w:val="00FE2239"/>
    <w:rsid w:val="00FF29F8"/>
    <w:rsid w:val="6D9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nhideWhenUsed/>
    <w:rsid w:val="00DE0236"/>
    <w:rPr>
      <w:sz w:val="16"/>
      <w:szCs w:val="16"/>
    </w:rPr>
  </w:style>
  <w:style w:type="paragraph" w:styleId="CommentText">
    <w:name w:val="annotation text"/>
    <w:basedOn w:val="Normal"/>
    <w:link w:val="CommentTextChar"/>
    <w:semiHidden/>
    <w:unhideWhenUsed/>
    <w:rsid w:val="00DE0236"/>
    <w:rPr>
      <w:sz w:val="20"/>
      <w:szCs w:val="20"/>
    </w:rPr>
  </w:style>
  <w:style w:type="character" w:customStyle="1" w:styleId="CommentTextChar">
    <w:name w:val="Comment Text Char"/>
    <w:basedOn w:val="DefaultParagraphFont"/>
    <w:link w:val="CommentText"/>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styleId="Title">
    <w:name w:val="Title"/>
    <w:basedOn w:val="Normal"/>
    <w:link w:val="TitleChar"/>
    <w:qFormat/>
    <w:rsid w:val="00097353"/>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097353"/>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097353"/>
    <w:rPr>
      <w:color w:val="800080" w:themeColor="followedHyperlink"/>
      <w:u w:val="single"/>
    </w:rPr>
  </w:style>
  <w:style w:type="paragraph" w:customStyle="1" w:styleId="paragraph">
    <w:name w:val="paragraph"/>
    <w:basedOn w:val="Normal"/>
    <w:rsid w:val="002C3F5D"/>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2C3F5D"/>
  </w:style>
  <w:style w:type="character" w:customStyle="1" w:styleId="eop">
    <w:name w:val="eop"/>
    <w:basedOn w:val="DefaultParagraphFont"/>
    <w:rsid w:val="002C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5.wmf"/><Relationship Id="rId39"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hyperlink" Target="https://www.parliament.uk/documents/PSD-Security-Vetting-booklet.pdf" TargetMode="External"/><Relationship Id="rId34" Type="http://schemas.openxmlformats.org/officeDocument/2006/relationships/control" Target="activeX/activeX7.xml"/><Relationship Id="rId42" Type="http://schemas.openxmlformats.org/officeDocument/2006/relationships/control" Target="activeX/activeX15.xml"/><Relationship Id="rId47" Type="http://schemas.openxmlformats.org/officeDocument/2006/relationships/control" Target="activeX/activeX20.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parliament.uk/archives" TargetMode="External"/><Relationship Id="rId33" Type="http://schemas.openxmlformats.org/officeDocument/2006/relationships/control" Target="activeX/activeX6.xml"/><Relationship Id="rId38" Type="http://schemas.openxmlformats.org/officeDocument/2006/relationships/control" Target="activeX/activeX11.xml"/><Relationship Id="rId46" Type="http://schemas.openxmlformats.org/officeDocument/2006/relationships/control" Target="activeX/activeX19.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restorationandrenewal.parliament.uk/" TargetMode="External"/><Relationship Id="rId29" Type="http://schemas.openxmlformats.org/officeDocument/2006/relationships/control" Target="activeX/activeX2.xml"/><Relationship Id="rId41"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arliament.uk/archives" TargetMode="External"/><Relationship Id="rId32" Type="http://schemas.openxmlformats.org/officeDocument/2006/relationships/control" Target="activeX/activeX5.xml"/><Relationship Id="rId37" Type="http://schemas.openxmlformats.org/officeDocument/2006/relationships/control" Target="activeX/activeX10.xml"/><Relationship Id="rId40" Type="http://schemas.openxmlformats.org/officeDocument/2006/relationships/control" Target="activeX/activeX13.xml"/><Relationship Id="rId45" Type="http://schemas.openxmlformats.org/officeDocument/2006/relationships/control" Target="activeX/activeX18.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Recruitment@parliament.uk" TargetMode="External"/><Relationship Id="rId28" Type="http://schemas.openxmlformats.org/officeDocument/2006/relationships/image" Target="media/image6.wmf"/><Relationship Id="rId36" Type="http://schemas.openxmlformats.org/officeDocument/2006/relationships/control" Target="activeX/activeX9.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4.xml"/><Relationship Id="rId44" Type="http://schemas.openxmlformats.org/officeDocument/2006/relationships/control" Target="activeX/activeX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parliament.uk/about/working/jobs/" TargetMode="External"/><Relationship Id="rId27" Type="http://schemas.openxmlformats.org/officeDocument/2006/relationships/control" Target="activeX/activeX1.xml"/><Relationship Id="rId30" Type="http://schemas.openxmlformats.org/officeDocument/2006/relationships/control" Target="activeX/activeX3.xml"/><Relationship Id="rId35"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control" Target="activeX/activeX21.xml"/><Relationship Id="rId8" Type="http://schemas.openxmlformats.org/officeDocument/2006/relationships/settings" Target="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TransfertoArchives xmlns="4600776d-0a3c-44b4-bff2-0ceaafb13046">false</TransfertoArchives>
    <TaxCatchAll xmlns="4600776d-0a3c-44b4-bff2-0ceaafb13046">
      <Value>6</Value>
      <Value>3</Value>
      <Value>9</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tentionTriggerDate xmlns="4600776d-0a3c-44b4-bff2-0ceaafb13046" xsi:nil="true"/>
    <c4838c65c76546ae93d5703426802f7f xmlns="4600776d-0a3c-44b4-bff2-0ceaafb13046">
      <Terms xmlns="http://schemas.microsoft.com/office/infopath/2007/PartnerControls"/>
    </c4838c65c76546ae93d5703426802f7f>
    <RecordNumber xmlns="4600776d-0a3c-44b4-bff2-0ceaafb13046" xsi:nil="true"/>
    <_dlc_DocId xmlns="72d08850-69c1-4c8d-aef2-47a3548a430b">5QXNNP72Q3UP-1705533269-36625</_dlc_DocId>
    <_dlc_DocIdUrl xmlns="72d08850-69c1-4c8d-aef2-47a3548a430b">
      <Url>https://hopuk.sharepoint.com/sites/hct-Recruitment/_layouts/15/DocIdRedir.aspx?ID=5QXNNP72Q3UP-1705533269-36625</Url>
      <Description>5QXNNP72Q3UP-1705533269-36625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B150-0560-47EB-A83E-E7504B32220C}">
  <ds:schemaRefs>
    <ds:schemaRef ds:uri="http://schemas.microsoft.com/sharepoint/events"/>
  </ds:schemaRefs>
</ds:datastoreItem>
</file>

<file path=customXml/itemProps2.xml><?xml version="1.0" encoding="utf-8"?>
<ds:datastoreItem xmlns:ds="http://schemas.openxmlformats.org/officeDocument/2006/customXml" ds:itemID="{EC36875A-3A10-45D3-8E90-D09BDE043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98EA3-47FC-4893-A694-858627DD4ED0}">
  <ds:schemaRefs>
    <ds:schemaRef ds:uri="http://schemas.microsoft.com/sharepoint/v3/contenttype/forms"/>
  </ds:schemaRefs>
</ds:datastoreItem>
</file>

<file path=customXml/itemProps4.xml><?xml version="1.0" encoding="utf-8"?>
<ds:datastoreItem xmlns:ds="http://schemas.openxmlformats.org/officeDocument/2006/customXml" ds:itemID="{72E420FA-39DF-47D4-8DA1-58DB25F04059}">
  <ds:schemaRefs>
    <ds:schemaRef ds:uri="http://schemas.microsoft.com/office/2006/metadata/propertie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CECCB529-A575-40D4-B3D9-F51B73E8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MISTRY, Manjula</cp:lastModifiedBy>
  <cp:revision>3</cp:revision>
  <cp:lastPrinted>2019-04-23T14:01:00Z</cp:lastPrinted>
  <dcterms:created xsi:type="dcterms:W3CDTF">2019-04-25T13:53:00Z</dcterms:created>
  <dcterms:modified xsi:type="dcterms:W3CDTF">2019-05-13T14:46:00Z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0x010100A83010DA0E07BE4FA34774B06BB6B7FE</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9;#Procedures And Guidance|ff371ca7-c6fe-44b5-885b-2b2af847cc2a</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AuthorIds_UIVersion_3584">
    <vt:lpwstr>42</vt:lpwstr>
  </property>
  <property fmtid="{D5CDD505-2E9C-101B-9397-08002B2CF9AE}" pid="16" name="_dlc_DocIdItemGuid">
    <vt:lpwstr>aee6e313-ad24-46d1-8a28-2c60deac8c30</vt:lpwstr>
  </property>
  <property fmtid="{D5CDD505-2E9C-101B-9397-08002B2CF9AE}" pid="17" name="AuthorIds_UIVersion_512">
    <vt:lpwstr>36</vt:lpwstr>
  </property>
</Properties>
</file>